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FC" w:rsidRPr="00B3515F" w:rsidRDefault="00A62982" w:rsidP="007D0E3A">
      <w:pPr>
        <w:pStyle w:val="Title"/>
        <w:jc w:val="left"/>
        <w:rPr>
          <w:rFonts w:asciiTheme="minorHAnsi" w:hAnsiTheme="minorHAnsi" w:cs="Arial"/>
          <w:b/>
          <w:bCs/>
          <w:sz w:val="28"/>
          <w:szCs w:val="28"/>
          <w:u w:val="single"/>
        </w:rPr>
      </w:pPr>
      <w:r>
        <w:rPr>
          <w:rFonts w:asciiTheme="minorHAnsi" w:hAnsiTheme="minorHAnsi" w:cs="Arial"/>
          <w:b/>
          <w:bCs/>
          <w:sz w:val="28"/>
          <w:szCs w:val="28"/>
          <w:u w:val="single"/>
        </w:rPr>
        <w:t xml:space="preserve">Eligible Impacted Properties: </w:t>
      </w:r>
      <w:r w:rsidR="0060379A">
        <w:rPr>
          <w:rFonts w:asciiTheme="minorHAnsi" w:hAnsiTheme="minorHAnsi" w:cs="Arial"/>
          <w:b/>
          <w:bCs/>
          <w:sz w:val="28"/>
          <w:szCs w:val="28"/>
          <w:u w:val="single"/>
        </w:rPr>
        <w:t>Loose-Fill Asbestos Insulation Eradication Buyback Concession Scheme Declaration</w:t>
      </w:r>
    </w:p>
    <w:p w:rsidR="00F157FC" w:rsidRPr="0060379A" w:rsidRDefault="0060379A" w:rsidP="007D0E3A">
      <w:pPr>
        <w:spacing w:before="120" w:after="60"/>
        <w:ind w:right="-374"/>
        <w:rPr>
          <w:rFonts w:asciiTheme="minorHAnsi" w:hAnsiTheme="minorHAnsi" w:cs="Arial"/>
          <w:bCs/>
          <w:sz w:val="22"/>
          <w:szCs w:val="22"/>
          <w:lang w:val="en-AU"/>
        </w:rPr>
      </w:pPr>
      <w:r w:rsidRPr="0060379A">
        <w:rPr>
          <w:rFonts w:asciiTheme="minorHAnsi" w:hAnsiTheme="minorHAnsi" w:cs="Arial"/>
          <w:bCs/>
          <w:sz w:val="22"/>
          <w:szCs w:val="22"/>
        </w:rPr>
        <w:t xml:space="preserve">This is a declaration by a Crown lessee of an </w:t>
      </w:r>
      <w:r w:rsidR="00A62982">
        <w:rPr>
          <w:rFonts w:asciiTheme="minorHAnsi" w:hAnsiTheme="minorHAnsi" w:cs="Arial"/>
          <w:bCs/>
          <w:sz w:val="22"/>
          <w:szCs w:val="22"/>
        </w:rPr>
        <w:t>eligible impacted</w:t>
      </w:r>
      <w:r w:rsidRPr="0060379A">
        <w:rPr>
          <w:rFonts w:asciiTheme="minorHAnsi" w:hAnsiTheme="minorHAnsi" w:cs="Arial"/>
          <w:bCs/>
          <w:sz w:val="22"/>
          <w:szCs w:val="22"/>
        </w:rPr>
        <w:t xml:space="preserve"> property not obtaining any interest in the subject (new) property.</w:t>
      </w:r>
    </w:p>
    <w:p w:rsidR="0060379A" w:rsidRPr="0060379A" w:rsidRDefault="0060379A" w:rsidP="0060379A">
      <w:pPr>
        <w:pStyle w:val="ListParagraph"/>
        <w:shd w:val="clear" w:color="auto" w:fill="FFFFFF"/>
        <w:spacing w:after="0" w:line="240" w:lineRule="auto"/>
        <w:ind w:left="0"/>
        <w:jc w:val="both"/>
        <w:textAlignment w:val="baseline"/>
      </w:pPr>
      <w:r w:rsidRPr="0060379A">
        <w:t xml:space="preserve">This form is made for the purposes of the </w:t>
      </w:r>
      <w:hyperlink r:id="rId10" w:history="1">
        <w:r w:rsidRPr="00A62982">
          <w:rPr>
            <w:rStyle w:val="Hyperlink"/>
            <w:i/>
          </w:rPr>
          <w:t>Taxation Administration (Amounts Payable – Loose-fill Asbestos Insulation Eradication Buyback Concession Scheme</w:t>
        </w:r>
        <w:r w:rsidR="00A62982" w:rsidRPr="00A62982">
          <w:rPr>
            <w:rStyle w:val="Hyperlink"/>
            <w:i/>
          </w:rPr>
          <w:t>-Eligible Impacted Properties</w:t>
        </w:r>
        <w:r w:rsidRPr="00A62982">
          <w:rPr>
            <w:rStyle w:val="Hyperlink"/>
            <w:i/>
          </w:rPr>
          <w:t>) Determination 2017-23</w:t>
        </w:r>
        <w:r w:rsidR="00A62982" w:rsidRPr="00A62982">
          <w:rPr>
            <w:rStyle w:val="Hyperlink"/>
            <w:i/>
          </w:rPr>
          <w:t>2</w:t>
        </w:r>
      </w:hyperlink>
      <w:r w:rsidRPr="0060379A">
        <w:t xml:space="preserve">. All terms used in this form should be read consistently with the </w:t>
      </w:r>
      <w:r w:rsidR="00962EB7">
        <w:t xml:space="preserve">Eligible Impacted Property (EIP) </w:t>
      </w:r>
      <w:r w:rsidRPr="0060379A">
        <w:t>Concession Determination.</w:t>
      </w:r>
    </w:p>
    <w:p w:rsidR="0060379A" w:rsidRPr="0060379A" w:rsidRDefault="0060379A" w:rsidP="0060379A">
      <w:pPr>
        <w:pStyle w:val="ListParagraph"/>
        <w:shd w:val="clear" w:color="auto" w:fill="FFFFFF"/>
        <w:spacing w:after="0" w:line="240" w:lineRule="auto"/>
        <w:ind w:left="1440"/>
        <w:jc w:val="both"/>
        <w:textAlignment w:val="baseline"/>
      </w:pPr>
    </w:p>
    <w:p w:rsidR="00962EB7" w:rsidRDefault="00962EB7" w:rsidP="00962EB7">
      <w:pPr>
        <w:pStyle w:val="ListParagraph"/>
        <w:shd w:val="clear" w:color="auto" w:fill="FFFFFF"/>
        <w:spacing w:after="0" w:line="240" w:lineRule="auto"/>
        <w:ind w:left="0"/>
        <w:jc w:val="both"/>
        <w:textAlignment w:val="baseline"/>
      </w:pPr>
      <w:r>
        <w:t xml:space="preserve">The purpose of this form is for an eligible applicant or prospective eligible applicant under section 3 of the EIP Concession Determination, who was either a joint tenant or tenant in common of the eligible impacted property, to make a declaration that he/she/it did not obtain, or will not be obtaining an interest in the property that is the subject to the applicable transaction for which a buyback concession is sought (the </w:t>
      </w:r>
      <w:r w:rsidRPr="00C3007F">
        <w:rPr>
          <w:b/>
        </w:rPr>
        <w:t>subject property</w:t>
      </w:r>
      <w:r>
        <w:t xml:space="preserve">). </w:t>
      </w:r>
    </w:p>
    <w:p w:rsidR="00962EB7" w:rsidRDefault="00962EB7" w:rsidP="00962EB7">
      <w:pPr>
        <w:pStyle w:val="ListParagraph"/>
        <w:shd w:val="clear" w:color="auto" w:fill="FFFFFF"/>
        <w:spacing w:after="0" w:line="240" w:lineRule="auto"/>
        <w:ind w:left="0"/>
        <w:jc w:val="both"/>
        <w:textAlignment w:val="baseline"/>
      </w:pPr>
    </w:p>
    <w:p w:rsidR="00962EB7" w:rsidRDefault="00962EB7" w:rsidP="00962EB7">
      <w:pPr>
        <w:pStyle w:val="ListParagraph"/>
        <w:shd w:val="clear" w:color="auto" w:fill="FFFFFF"/>
        <w:spacing w:after="0" w:line="240" w:lineRule="auto"/>
        <w:ind w:left="0"/>
        <w:jc w:val="both"/>
        <w:textAlignment w:val="baseline"/>
      </w:pPr>
      <w:r>
        <w:t xml:space="preserve">This declaration will be considered by the Commissioner for ACT Revenue in deciding whether another eligible applicant or potentially eligible applicant in relation to the eligible impacted property, who has made an application for concessional duty under the EIP Concession Determination, has the consent of the other former joint tenant(s) or tenant(s) in common of the eligible impacted property. </w:t>
      </w:r>
    </w:p>
    <w:p w:rsidR="00B3515F" w:rsidRPr="00B3515F" w:rsidRDefault="00B3515F" w:rsidP="00F52F4B">
      <w:pPr>
        <w:spacing w:before="120" w:after="120"/>
        <w:ind w:right="-374"/>
        <w:rPr>
          <w:rFonts w:asciiTheme="minorHAnsi" w:hAnsiTheme="minorHAnsi" w:cs="Arial"/>
          <w:bCs/>
          <w:sz w:val="24"/>
          <w:szCs w:val="24"/>
          <w:lang w:val="en-AU"/>
        </w:rPr>
      </w:pPr>
      <w:r>
        <w:rPr>
          <w:rFonts w:asciiTheme="minorHAnsi" w:hAnsiTheme="minorHAnsi" w:cs="Arial"/>
          <w:b/>
          <w:bCs/>
          <w:sz w:val="24"/>
          <w:szCs w:val="24"/>
          <w:lang w:val="en-AU"/>
        </w:rPr>
        <w:t xml:space="preserve">Section 1: </w:t>
      </w:r>
      <w:r w:rsidR="0060379A">
        <w:rPr>
          <w:rFonts w:asciiTheme="minorHAnsi" w:hAnsiTheme="minorHAnsi" w:cs="Arial"/>
          <w:b/>
          <w:bCs/>
          <w:sz w:val="24"/>
          <w:szCs w:val="24"/>
          <w:lang w:val="en-AU"/>
        </w:rPr>
        <w:t xml:space="preserve">Transaction </w:t>
      </w:r>
      <w:r>
        <w:rPr>
          <w:rFonts w:asciiTheme="minorHAnsi" w:hAnsiTheme="minorHAnsi" w:cs="Arial"/>
          <w:b/>
          <w:bCs/>
          <w:sz w:val="24"/>
          <w:szCs w:val="24"/>
          <w:lang w:val="en-AU"/>
        </w:rPr>
        <w:t>details</w:t>
      </w:r>
    </w:p>
    <w:tbl>
      <w:tblPr>
        <w:tblStyle w:val="TableGrid"/>
        <w:tblW w:w="10060" w:type="dxa"/>
        <w:tblLayout w:type="fixed"/>
        <w:tblLook w:val="00A0" w:firstRow="1" w:lastRow="0" w:firstColumn="1" w:lastColumn="0" w:noHBand="0" w:noVBand="0"/>
      </w:tblPr>
      <w:tblGrid>
        <w:gridCol w:w="4077"/>
        <w:gridCol w:w="5983"/>
      </w:tblGrid>
      <w:tr w:rsidR="0060379A" w:rsidRPr="00C17E91" w:rsidTr="0060379A">
        <w:trPr>
          <w:trHeight w:val="312"/>
        </w:trPr>
        <w:tc>
          <w:tcPr>
            <w:tcW w:w="4077" w:type="dxa"/>
            <w:shd w:val="clear" w:color="auto" w:fill="DBE5F1" w:themeFill="accent1" w:themeFillTint="33"/>
          </w:tcPr>
          <w:p w:rsidR="0060379A" w:rsidRPr="0060379A" w:rsidRDefault="0060379A" w:rsidP="00106C3B">
            <w:pPr>
              <w:spacing w:before="40" w:after="40"/>
              <w:ind w:right="-123"/>
              <w:rPr>
                <w:rFonts w:asciiTheme="minorHAnsi" w:hAnsiTheme="minorHAnsi"/>
                <w:caps/>
                <w:sz w:val="19"/>
                <w:szCs w:val="19"/>
              </w:rPr>
            </w:pPr>
            <w:r w:rsidRPr="0060379A">
              <w:rPr>
                <w:rFonts w:asciiTheme="minorHAnsi" w:hAnsiTheme="minorHAnsi"/>
                <w:caps/>
                <w:sz w:val="19"/>
                <w:szCs w:val="19"/>
              </w:rPr>
              <w:t>taxform reference number (if available)</w:t>
            </w:r>
          </w:p>
        </w:tc>
        <w:tc>
          <w:tcPr>
            <w:tcW w:w="5983" w:type="dxa"/>
          </w:tcPr>
          <w:p w:rsidR="0060379A" w:rsidRPr="00C17E91" w:rsidRDefault="0060379A" w:rsidP="00B3515F">
            <w:pPr>
              <w:spacing w:before="40" w:afterLines="40" w:after="96"/>
              <w:ind w:right="-232"/>
              <w:rPr>
                <w:rFonts w:asciiTheme="minorHAnsi" w:hAnsiTheme="minorHAnsi"/>
                <w:sz w:val="19"/>
                <w:szCs w:val="19"/>
              </w:rPr>
            </w:pPr>
          </w:p>
        </w:tc>
      </w:tr>
      <w:tr w:rsidR="0060379A" w:rsidRPr="00C17E91" w:rsidTr="0060379A">
        <w:trPr>
          <w:trHeight w:val="312"/>
        </w:trPr>
        <w:tc>
          <w:tcPr>
            <w:tcW w:w="4077" w:type="dxa"/>
            <w:shd w:val="clear" w:color="auto" w:fill="DBE5F1" w:themeFill="accent1" w:themeFillTint="33"/>
          </w:tcPr>
          <w:p w:rsidR="0060379A" w:rsidRPr="0060379A" w:rsidRDefault="0060379A" w:rsidP="00106C3B">
            <w:pPr>
              <w:spacing w:before="40" w:after="40"/>
              <w:rPr>
                <w:rFonts w:asciiTheme="minorHAnsi" w:hAnsiTheme="minorHAnsi" w:cs="Arial"/>
                <w:bCs/>
                <w:caps/>
                <w:sz w:val="19"/>
                <w:szCs w:val="19"/>
              </w:rPr>
            </w:pPr>
            <w:r w:rsidRPr="0060379A">
              <w:rPr>
                <w:rFonts w:asciiTheme="minorHAnsi" w:hAnsiTheme="minorHAnsi"/>
                <w:caps/>
                <w:sz w:val="19"/>
                <w:szCs w:val="19"/>
              </w:rPr>
              <w:t>Date of Agreement/Transfer of the subject PROPERTY (</w:t>
            </w:r>
            <w:r w:rsidRPr="0060379A">
              <w:rPr>
                <w:rFonts w:asciiTheme="minorHAnsi" w:hAnsiTheme="minorHAnsi"/>
                <w:sz w:val="19"/>
                <w:szCs w:val="19"/>
              </w:rPr>
              <w:t>new Property</w:t>
            </w:r>
            <w:r w:rsidRPr="0060379A">
              <w:rPr>
                <w:rFonts w:asciiTheme="minorHAnsi" w:hAnsiTheme="minorHAnsi"/>
                <w:caps/>
                <w:sz w:val="19"/>
                <w:szCs w:val="19"/>
              </w:rPr>
              <w:t>)</w:t>
            </w:r>
          </w:p>
        </w:tc>
        <w:tc>
          <w:tcPr>
            <w:tcW w:w="5983" w:type="dxa"/>
          </w:tcPr>
          <w:p w:rsidR="0060379A" w:rsidRPr="00C17E91" w:rsidRDefault="0060379A" w:rsidP="00B3515F">
            <w:pPr>
              <w:spacing w:before="40" w:afterLines="40" w:after="96"/>
              <w:ind w:right="-232"/>
              <w:rPr>
                <w:rFonts w:asciiTheme="minorHAnsi" w:hAnsiTheme="minorHAnsi"/>
                <w:sz w:val="19"/>
                <w:szCs w:val="19"/>
              </w:rPr>
            </w:pPr>
          </w:p>
        </w:tc>
      </w:tr>
      <w:tr w:rsidR="0060379A" w:rsidRPr="00C17E91" w:rsidTr="0060379A">
        <w:trPr>
          <w:trHeight w:val="312"/>
        </w:trPr>
        <w:tc>
          <w:tcPr>
            <w:tcW w:w="4077" w:type="dxa"/>
            <w:shd w:val="clear" w:color="auto" w:fill="DBE5F1" w:themeFill="accent1" w:themeFillTint="33"/>
          </w:tcPr>
          <w:p w:rsidR="0060379A" w:rsidRPr="0060379A" w:rsidRDefault="0060379A" w:rsidP="00106C3B">
            <w:pPr>
              <w:spacing w:before="40" w:after="40"/>
              <w:rPr>
                <w:rFonts w:asciiTheme="minorHAnsi" w:hAnsiTheme="minorHAnsi"/>
                <w:caps/>
                <w:sz w:val="19"/>
                <w:szCs w:val="19"/>
              </w:rPr>
            </w:pPr>
            <w:r w:rsidRPr="0060379A">
              <w:rPr>
                <w:rFonts w:asciiTheme="minorHAnsi" w:hAnsiTheme="minorHAnsi"/>
                <w:caps/>
                <w:sz w:val="19"/>
                <w:szCs w:val="19"/>
              </w:rPr>
              <w:t>Full name</w:t>
            </w:r>
          </w:p>
        </w:tc>
        <w:tc>
          <w:tcPr>
            <w:tcW w:w="5983" w:type="dxa"/>
          </w:tcPr>
          <w:p w:rsidR="0060379A" w:rsidRPr="00C17E91" w:rsidRDefault="0060379A" w:rsidP="00B3515F">
            <w:pPr>
              <w:spacing w:before="40" w:afterLines="40" w:after="96"/>
              <w:ind w:right="-232"/>
              <w:rPr>
                <w:rFonts w:asciiTheme="minorHAnsi" w:hAnsiTheme="minorHAnsi"/>
                <w:sz w:val="19"/>
                <w:szCs w:val="19"/>
              </w:rPr>
            </w:pPr>
          </w:p>
        </w:tc>
      </w:tr>
    </w:tbl>
    <w:p w:rsidR="00B3515F" w:rsidRDefault="0065036E" w:rsidP="00E87154">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 xml:space="preserve">Section 2: </w:t>
      </w:r>
      <w:r w:rsidR="0060379A">
        <w:rPr>
          <w:rFonts w:asciiTheme="minorHAnsi" w:hAnsiTheme="minorHAnsi" w:cs="Arial"/>
          <w:b/>
          <w:bCs/>
          <w:sz w:val="24"/>
          <w:szCs w:val="24"/>
          <w:lang w:val="en-AU"/>
        </w:rPr>
        <w:t>P</w:t>
      </w:r>
      <w:r>
        <w:rPr>
          <w:rFonts w:asciiTheme="minorHAnsi" w:hAnsiTheme="minorHAnsi" w:cs="Arial"/>
          <w:b/>
          <w:bCs/>
          <w:sz w:val="24"/>
          <w:szCs w:val="24"/>
          <w:lang w:val="en-AU"/>
        </w:rPr>
        <w:t>roperty details</w:t>
      </w:r>
    </w:p>
    <w:p w:rsidR="0060379A" w:rsidRDefault="0060379A" w:rsidP="00E87154">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New Property (subject property) details</w:t>
      </w:r>
    </w:p>
    <w:tbl>
      <w:tblPr>
        <w:tblStyle w:val="TableGrid"/>
        <w:tblW w:w="10060" w:type="dxa"/>
        <w:tblLayout w:type="fixed"/>
        <w:tblLook w:val="00A0" w:firstRow="1" w:lastRow="0" w:firstColumn="1" w:lastColumn="0" w:noHBand="0" w:noVBand="0"/>
      </w:tblPr>
      <w:tblGrid>
        <w:gridCol w:w="988"/>
        <w:gridCol w:w="4252"/>
        <w:gridCol w:w="966"/>
        <w:gridCol w:w="877"/>
        <w:gridCol w:w="791"/>
        <w:gridCol w:w="701"/>
        <w:gridCol w:w="869"/>
        <w:gridCol w:w="616"/>
      </w:tblGrid>
      <w:tr w:rsidR="0065036E" w:rsidRPr="00C17E91" w:rsidTr="00312F0B">
        <w:trPr>
          <w:trHeight w:val="307"/>
        </w:trPr>
        <w:tc>
          <w:tcPr>
            <w:tcW w:w="988"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Suburb</w:t>
            </w:r>
          </w:p>
        </w:tc>
        <w:tc>
          <w:tcPr>
            <w:tcW w:w="4252"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966"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 xml:space="preserve">Section </w:t>
            </w:r>
          </w:p>
        </w:tc>
        <w:tc>
          <w:tcPr>
            <w:tcW w:w="877"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791"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Block</w:t>
            </w:r>
          </w:p>
        </w:tc>
        <w:tc>
          <w:tcPr>
            <w:tcW w:w="701"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869"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Unit</w:t>
            </w:r>
          </w:p>
        </w:tc>
        <w:tc>
          <w:tcPr>
            <w:tcW w:w="616" w:type="dxa"/>
            <w:shd w:val="clear" w:color="auto" w:fill="auto"/>
          </w:tcPr>
          <w:p w:rsidR="0065036E" w:rsidRPr="00C17E91" w:rsidRDefault="0065036E" w:rsidP="0065036E">
            <w:pPr>
              <w:spacing w:before="60" w:after="60"/>
              <w:rPr>
                <w:rFonts w:asciiTheme="minorHAnsi" w:hAnsiTheme="minorHAnsi" w:cs="Arial"/>
                <w:b/>
                <w:bCs/>
                <w:caps/>
                <w:sz w:val="19"/>
                <w:szCs w:val="19"/>
              </w:rPr>
            </w:pPr>
          </w:p>
        </w:tc>
      </w:tr>
    </w:tbl>
    <w:p w:rsidR="0060379A" w:rsidRDefault="00962EB7" w:rsidP="0060379A">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Eligible Impacted</w:t>
      </w:r>
      <w:r w:rsidR="0060379A">
        <w:rPr>
          <w:rFonts w:asciiTheme="minorHAnsi" w:hAnsiTheme="minorHAnsi" w:cs="Arial"/>
          <w:b/>
          <w:bCs/>
          <w:sz w:val="24"/>
          <w:szCs w:val="24"/>
          <w:lang w:val="en-AU"/>
        </w:rPr>
        <w:t xml:space="preserve"> </w:t>
      </w:r>
      <w:r>
        <w:rPr>
          <w:rFonts w:asciiTheme="minorHAnsi" w:hAnsiTheme="minorHAnsi" w:cs="Arial"/>
          <w:b/>
          <w:bCs/>
          <w:sz w:val="24"/>
          <w:szCs w:val="24"/>
          <w:lang w:val="en-AU"/>
        </w:rPr>
        <w:t>P</w:t>
      </w:r>
      <w:r w:rsidR="0060379A">
        <w:rPr>
          <w:rFonts w:asciiTheme="minorHAnsi" w:hAnsiTheme="minorHAnsi" w:cs="Arial"/>
          <w:b/>
          <w:bCs/>
          <w:sz w:val="24"/>
          <w:szCs w:val="24"/>
          <w:lang w:val="en-AU"/>
        </w:rPr>
        <w:t>roperty details</w:t>
      </w:r>
    </w:p>
    <w:tbl>
      <w:tblPr>
        <w:tblStyle w:val="TableGrid"/>
        <w:tblW w:w="10060" w:type="dxa"/>
        <w:tblLayout w:type="fixed"/>
        <w:tblLook w:val="00A0" w:firstRow="1" w:lastRow="0" w:firstColumn="1" w:lastColumn="0" w:noHBand="0" w:noVBand="0"/>
      </w:tblPr>
      <w:tblGrid>
        <w:gridCol w:w="988"/>
        <w:gridCol w:w="4252"/>
        <w:gridCol w:w="966"/>
        <w:gridCol w:w="877"/>
        <w:gridCol w:w="791"/>
        <w:gridCol w:w="701"/>
        <w:gridCol w:w="869"/>
        <w:gridCol w:w="616"/>
      </w:tblGrid>
      <w:tr w:rsidR="0060379A" w:rsidRPr="00C17E91" w:rsidTr="00106C3B">
        <w:trPr>
          <w:trHeight w:val="307"/>
        </w:trPr>
        <w:tc>
          <w:tcPr>
            <w:tcW w:w="988"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Suburb</w:t>
            </w:r>
          </w:p>
        </w:tc>
        <w:tc>
          <w:tcPr>
            <w:tcW w:w="4252" w:type="dxa"/>
            <w:shd w:val="clear" w:color="auto" w:fill="auto"/>
          </w:tcPr>
          <w:p w:rsidR="0060379A" w:rsidRPr="00E64BAB" w:rsidRDefault="0060379A" w:rsidP="00106C3B">
            <w:pPr>
              <w:spacing w:before="60" w:after="60"/>
              <w:rPr>
                <w:rFonts w:asciiTheme="minorHAnsi" w:hAnsiTheme="minorHAnsi" w:cs="Arial"/>
                <w:bCs/>
                <w:caps/>
                <w:sz w:val="19"/>
                <w:szCs w:val="19"/>
              </w:rPr>
            </w:pPr>
          </w:p>
        </w:tc>
        <w:tc>
          <w:tcPr>
            <w:tcW w:w="966"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 xml:space="preserve">Section </w:t>
            </w:r>
          </w:p>
        </w:tc>
        <w:tc>
          <w:tcPr>
            <w:tcW w:w="877" w:type="dxa"/>
            <w:shd w:val="clear" w:color="auto" w:fill="auto"/>
          </w:tcPr>
          <w:p w:rsidR="0060379A" w:rsidRPr="00E64BAB" w:rsidRDefault="0060379A" w:rsidP="00106C3B">
            <w:pPr>
              <w:spacing w:before="60" w:after="60"/>
              <w:rPr>
                <w:rFonts w:asciiTheme="minorHAnsi" w:hAnsiTheme="minorHAnsi" w:cs="Arial"/>
                <w:bCs/>
                <w:caps/>
                <w:sz w:val="19"/>
                <w:szCs w:val="19"/>
              </w:rPr>
            </w:pPr>
          </w:p>
        </w:tc>
        <w:tc>
          <w:tcPr>
            <w:tcW w:w="791"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Block</w:t>
            </w:r>
          </w:p>
        </w:tc>
        <w:tc>
          <w:tcPr>
            <w:tcW w:w="701" w:type="dxa"/>
            <w:shd w:val="clear" w:color="auto" w:fill="auto"/>
          </w:tcPr>
          <w:p w:rsidR="0060379A" w:rsidRPr="00E64BAB" w:rsidRDefault="0060379A" w:rsidP="00106C3B">
            <w:pPr>
              <w:spacing w:before="60" w:after="60"/>
              <w:rPr>
                <w:rFonts w:asciiTheme="minorHAnsi" w:hAnsiTheme="minorHAnsi" w:cs="Arial"/>
                <w:bCs/>
                <w:caps/>
                <w:sz w:val="19"/>
                <w:szCs w:val="19"/>
              </w:rPr>
            </w:pPr>
          </w:p>
        </w:tc>
        <w:tc>
          <w:tcPr>
            <w:tcW w:w="869"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Unit</w:t>
            </w:r>
          </w:p>
        </w:tc>
        <w:tc>
          <w:tcPr>
            <w:tcW w:w="616" w:type="dxa"/>
            <w:shd w:val="clear" w:color="auto" w:fill="auto"/>
          </w:tcPr>
          <w:p w:rsidR="0060379A" w:rsidRPr="00C17E91" w:rsidRDefault="0060379A" w:rsidP="00106C3B">
            <w:pPr>
              <w:spacing w:before="60" w:after="60"/>
              <w:rPr>
                <w:rFonts w:asciiTheme="minorHAnsi" w:hAnsiTheme="minorHAnsi" w:cs="Arial"/>
                <w:b/>
                <w:bCs/>
                <w:caps/>
                <w:sz w:val="19"/>
                <w:szCs w:val="19"/>
              </w:rPr>
            </w:pPr>
          </w:p>
        </w:tc>
      </w:tr>
    </w:tbl>
    <w:p w:rsidR="00F52F4B" w:rsidRPr="00F52F4B" w:rsidRDefault="005A12D7" w:rsidP="00F52F4B">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Section 3: Declaration</w:t>
      </w:r>
    </w:p>
    <w:p w:rsidR="005A12D7" w:rsidRPr="002E00E8" w:rsidRDefault="005A12D7" w:rsidP="005A12D7">
      <w:pPr>
        <w:pStyle w:val="Default"/>
        <w:jc w:val="both"/>
        <w:rPr>
          <w:rFonts w:ascii="Calibri" w:eastAsia="Times New Roman" w:hAnsi="Calibri"/>
          <w:sz w:val="22"/>
          <w:szCs w:val="22"/>
          <w:lang w:eastAsia="en-AU"/>
        </w:rPr>
      </w:pPr>
      <w:r>
        <w:rPr>
          <w:rFonts w:ascii="Calibri" w:eastAsia="Times New Roman" w:hAnsi="Calibri"/>
          <w:sz w:val="22"/>
          <w:szCs w:val="22"/>
          <w:lang w:eastAsia="en-AU"/>
        </w:rPr>
        <w:t>I ……………………………………………………………………..</w:t>
      </w:r>
      <w:r w:rsidRPr="002E00E8">
        <w:rPr>
          <w:rFonts w:ascii="Calibri" w:eastAsia="Times New Roman" w:hAnsi="Calibri"/>
          <w:sz w:val="22"/>
          <w:szCs w:val="22"/>
          <w:lang w:eastAsia="en-AU"/>
        </w:rPr>
        <w:t>declare:</w:t>
      </w:r>
    </w:p>
    <w:p w:rsidR="005A12D7" w:rsidRPr="002E00E8" w:rsidRDefault="005A12D7" w:rsidP="005A12D7">
      <w:pPr>
        <w:pStyle w:val="Default"/>
        <w:ind w:left="1080"/>
        <w:jc w:val="both"/>
        <w:rPr>
          <w:rFonts w:ascii="Calibri" w:eastAsia="Times New Roman" w:hAnsi="Calibri"/>
          <w:sz w:val="22"/>
          <w:szCs w:val="22"/>
          <w:lang w:eastAsia="en-AU"/>
        </w:rPr>
      </w:pP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 xml:space="preserve">I was a Crown lessee (either as joint tenant or tenant in common) of the </w:t>
      </w:r>
      <w:r w:rsidR="0084005C">
        <w:rPr>
          <w:rFonts w:ascii="Calibri" w:eastAsia="Times New Roman" w:hAnsi="Calibri"/>
          <w:sz w:val="22"/>
          <w:szCs w:val="22"/>
          <w:lang w:eastAsia="en-AU"/>
        </w:rPr>
        <w:t>EIP</w:t>
      </w:r>
      <w:r w:rsidR="00962EB7">
        <w:rPr>
          <w:rFonts w:ascii="Calibri" w:eastAsia="Times New Roman" w:hAnsi="Calibri"/>
          <w:sz w:val="22"/>
          <w:szCs w:val="22"/>
          <w:lang w:eastAsia="en-AU"/>
        </w:rPr>
        <w:t xml:space="preserve"> listed</w:t>
      </w:r>
      <w:r w:rsidR="0084005C">
        <w:rPr>
          <w:rFonts w:ascii="Calibri" w:eastAsia="Times New Roman" w:hAnsi="Calibri"/>
          <w:sz w:val="22"/>
          <w:szCs w:val="22"/>
          <w:lang w:eastAsia="en-AU"/>
        </w:rPr>
        <w:t xml:space="preserve"> above</w:t>
      </w:r>
      <w:r w:rsidRPr="002E00E8">
        <w:rPr>
          <w:rFonts w:ascii="Calibri" w:eastAsia="Times New Roman" w:hAnsi="Calibri"/>
          <w:sz w:val="22"/>
          <w:szCs w:val="22"/>
          <w:lang w:eastAsia="en-AU"/>
        </w:rPr>
        <w:t>;</w:t>
      </w: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I do not have any legal or equitable interest in the subject property described above;</w:t>
      </w: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 xml:space="preserve">I understand that only one buyback concession amount </w:t>
      </w:r>
      <w:r w:rsidR="00962EB7">
        <w:rPr>
          <w:rFonts w:ascii="Calibri" w:eastAsia="Times New Roman" w:hAnsi="Calibri"/>
          <w:sz w:val="22"/>
          <w:szCs w:val="22"/>
          <w:lang w:eastAsia="en-AU"/>
        </w:rPr>
        <w:t>is available to each EIP</w:t>
      </w:r>
      <w:r w:rsidRPr="002E00E8">
        <w:rPr>
          <w:rFonts w:ascii="Calibri" w:eastAsia="Times New Roman" w:hAnsi="Calibri"/>
          <w:sz w:val="22"/>
          <w:szCs w:val="22"/>
          <w:lang w:eastAsia="en-AU"/>
        </w:rPr>
        <w:t>; and</w:t>
      </w: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I consent to the buyback concession amou</w:t>
      </w:r>
      <w:bookmarkStart w:id="0" w:name="_GoBack"/>
      <w:bookmarkEnd w:id="0"/>
      <w:r w:rsidRPr="002E00E8">
        <w:rPr>
          <w:rFonts w:ascii="Calibri" w:eastAsia="Times New Roman" w:hAnsi="Calibri"/>
          <w:sz w:val="22"/>
          <w:szCs w:val="22"/>
          <w:lang w:eastAsia="en-AU"/>
        </w:rPr>
        <w:t xml:space="preserve">nt in relation to the </w:t>
      </w:r>
      <w:r w:rsidR="00962EB7">
        <w:rPr>
          <w:rFonts w:ascii="Calibri" w:eastAsia="Times New Roman" w:hAnsi="Calibri"/>
          <w:sz w:val="22"/>
          <w:szCs w:val="22"/>
          <w:lang w:eastAsia="en-AU"/>
        </w:rPr>
        <w:t xml:space="preserve">EIP </w:t>
      </w:r>
      <w:r w:rsidRPr="002E00E8">
        <w:rPr>
          <w:rFonts w:ascii="Calibri" w:eastAsia="Times New Roman" w:hAnsi="Calibri"/>
          <w:sz w:val="22"/>
          <w:szCs w:val="22"/>
          <w:lang w:eastAsia="en-AU"/>
        </w:rPr>
        <w:t xml:space="preserve">described above. </w:t>
      </w:r>
    </w:p>
    <w:p w:rsidR="005A12D7" w:rsidRPr="002E00E8" w:rsidRDefault="005A12D7" w:rsidP="005A12D7">
      <w:pPr>
        <w:pStyle w:val="Default"/>
        <w:numPr>
          <w:ilvl w:val="0"/>
          <w:numId w:val="13"/>
        </w:numPr>
        <w:ind w:left="426" w:hanging="568"/>
        <w:jc w:val="both"/>
        <w:rPr>
          <w:rFonts w:ascii="Calibri" w:hAnsi="Calibri"/>
          <w:iCs/>
          <w:color w:val="auto"/>
          <w:sz w:val="22"/>
          <w:szCs w:val="22"/>
          <w:lang w:eastAsia="en-AU"/>
        </w:rPr>
      </w:pPr>
      <w:r w:rsidRPr="002E00E8">
        <w:rPr>
          <w:rFonts w:ascii="Calibri" w:hAnsi="Calibri"/>
          <w:iCs/>
          <w:color w:val="auto"/>
          <w:sz w:val="22"/>
          <w:szCs w:val="22"/>
          <w:lang w:eastAsia="en-AU"/>
        </w:rPr>
        <w:t>I understand that:</w:t>
      </w:r>
    </w:p>
    <w:p w:rsidR="005A12D7" w:rsidRPr="002E00E8" w:rsidRDefault="005A12D7" w:rsidP="005A12D7">
      <w:pPr>
        <w:pStyle w:val="Default"/>
        <w:ind w:left="426" w:hanging="568"/>
        <w:rPr>
          <w:rFonts w:ascii="Calibri" w:hAnsi="Calibri"/>
          <w:iCs/>
          <w:color w:val="auto"/>
          <w:sz w:val="22"/>
          <w:szCs w:val="22"/>
          <w:lang w:eastAsia="en-AU"/>
        </w:rPr>
      </w:pP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 xml:space="preserve">I must keep all records necessary to enable my tax liability under a tax law, including under the </w:t>
      </w:r>
      <w:r w:rsidRPr="005A12D7">
        <w:rPr>
          <w:rFonts w:ascii="Calibri" w:hAnsi="Calibri"/>
          <w:i/>
          <w:iCs/>
          <w:color w:val="auto"/>
          <w:sz w:val="22"/>
          <w:szCs w:val="22"/>
          <w:lang w:eastAsia="en-AU"/>
        </w:rPr>
        <w:t>Duties Act 1999</w:t>
      </w:r>
      <w:r w:rsidRPr="002E00E8">
        <w:rPr>
          <w:rFonts w:ascii="Calibri" w:hAnsi="Calibri"/>
          <w:iCs/>
          <w:color w:val="auto"/>
          <w:sz w:val="22"/>
          <w:szCs w:val="22"/>
          <w:lang w:eastAsia="en-AU"/>
        </w:rPr>
        <w:t>, to be properly assessed, including records in support of this application;</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lastRenderedPageBreak/>
        <w:t>I must make and/or keep these records in such a way that they correctly record and explain the matters, transactions, acts or operations to which they relate; are not wholly or partly illegible, indecipherable or incapable of being identified; and can be displayed and printed out or otherwise reproduced in legible form;</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not alter, deface, mutilate, falsify, damage, remove, conceal or destroy any records (whether wholly or partly);</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not do or omit to do any other act or thing to any record with the intention of deceiving or misleading the Commissioner for ACT Revenue or any other tax officer; hindering or obstructing the investigation of a tax offence; hindering or obstructing the Commissioner for ACT Revenue or any other tax officer (otherwise than in the investigation of a tax offence); hindering, obstructing or defeating the administration, execution or enforcement of a tax law; or defeating the purposes of a tax law;</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keep these records in such a way that it is able to be readily produced to the Commissioner for ACT Revenue if the Commissioner requires its production;</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keep these records in English;</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 xml:space="preserve">I must keep these records for a period of five years from </w:t>
      </w:r>
      <w:r w:rsidRPr="002E00E8">
        <w:rPr>
          <w:rFonts w:ascii="Calibri" w:hAnsi="Calibri"/>
          <w:iCs/>
          <w:color w:val="auto"/>
          <w:sz w:val="22"/>
          <w:szCs w:val="22"/>
        </w:rPr>
        <w:t>the date the record was made or obtained; or from the date of completion of the transaction or act to which the record relates - whichever is the later; and</w:t>
      </w:r>
    </w:p>
    <w:p w:rsidR="005A12D7" w:rsidRPr="002E00E8" w:rsidRDefault="005A12D7" w:rsidP="005A12D7">
      <w:pPr>
        <w:pStyle w:val="Default"/>
        <w:numPr>
          <w:ilvl w:val="1"/>
          <w:numId w:val="12"/>
        </w:numPr>
        <w:adjustRightInd/>
        <w:spacing w:after="120"/>
        <w:ind w:left="709" w:hanging="425"/>
        <w:jc w:val="both"/>
        <w:rPr>
          <w:rFonts w:ascii="Calibri" w:hAnsi="Calibri"/>
          <w:iCs/>
          <w:color w:val="auto"/>
          <w:sz w:val="22"/>
          <w:szCs w:val="22"/>
        </w:rPr>
      </w:pPr>
      <w:r w:rsidRPr="002E00E8">
        <w:rPr>
          <w:rFonts w:ascii="Calibri" w:hAnsi="Calibri"/>
          <w:iCs/>
          <w:color w:val="auto"/>
          <w:sz w:val="22"/>
          <w:szCs w:val="22"/>
          <w:lang w:eastAsia="en-AU"/>
        </w:rPr>
        <w:t xml:space="preserve">failing to do each of these things is an offence under Part 8 of the </w:t>
      </w:r>
      <w:r w:rsidRPr="005A12D7">
        <w:rPr>
          <w:rFonts w:ascii="Calibri" w:hAnsi="Calibri"/>
          <w:i/>
          <w:iCs/>
          <w:color w:val="auto"/>
          <w:sz w:val="22"/>
          <w:szCs w:val="22"/>
          <w:lang w:eastAsia="en-AU"/>
        </w:rPr>
        <w:t>Tax Administration Act 1999.</w:t>
      </w:r>
    </w:p>
    <w:p w:rsidR="005A12D7" w:rsidRDefault="005A12D7" w:rsidP="005A12D7">
      <w:pPr>
        <w:pStyle w:val="ListParagraph"/>
        <w:numPr>
          <w:ilvl w:val="0"/>
          <w:numId w:val="13"/>
        </w:numPr>
        <w:shd w:val="clear" w:color="auto" w:fill="FFFFFF"/>
        <w:spacing w:after="0" w:line="240" w:lineRule="auto"/>
        <w:ind w:left="426" w:hanging="568"/>
        <w:jc w:val="both"/>
        <w:textAlignment w:val="baseline"/>
        <w:rPr>
          <w:rFonts w:cs="Arial"/>
          <w:lang w:eastAsia="en-AU"/>
        </w:rPr>
      </w:pPr>
      <w:r w:rsidRPr="002E00E8">
        <w:rPr>
          <w:lang w:eastAsia="en-AU"/>
        </w:rPr>
        <w:t>I understand that g</w:t>
      </w:r>
      <w:r w:rsidRPr="002E00E8">
        <w:rPr>
          <w:rFonts w:cs="Arial"/>
          <w:lang w:eastAsia="en-AU"/>
        </w:rPr>
        <w:t xml:space="preserve">iving false or misleading information, including giving information that is false or misleading because something has been omitted, is a serious offence. </w:t>
      </w:r>
    </w:p>
    <w:p w:rsidR="005A12D7" w:rsidRPr="005A12D7" w:rsidRDefault="005A12D7" w:rsidP="005A12D7">
      <w:pPr>
        <w:shd w:val="clear" w:color="auto" w:fill="FFFFFF"/>
        <w:jc w:val="both"/>
        <w:textAlignment w:val="baseline"/>
        <w:rPr>
          <w:rFonts w:asciiTheme="minorHAnsi" w:hAnsiTheme="minorHAnsi" w:cs="Arial"/>
          <w:lang w:eastAsia="en-AU"/>
        </w:rPr>
      </w:pPr>
    </w:p>
    <w:tbl>
      <w:tblPr>
        <w:tblStyle w:val="TableGrid"/>
        <w:tblW w:w="10036" w:type="dxa"/>
        <w:tblInd w:w="-5" w:type="dxa"/>
        <w:tblLayout w:type="fixed"/>
        <w:tblLook w:val="00A0" w:firstRow="1" w:lastRow="0" w:firstColumn="1" w:lastColumn="0" w:noHBand="0" w:noVBand="0"/>
      </w:tblPr>
      <w:tblGrid>
        <w:gridCol w:w="6776"/>
        <w:gridCol w:w="3260"/>
      </w:tblGrid>
      <w:tr w:rsidR="005A12D7" w:rsidRPr="00C17E91" w:rsidTr="005A12D7">
        <w:trPr>
          <w:trHeight w:val="361"/>
        </w:trPr>
        <w:tc>
          <w:tcPr>
            <w:tcW w:w="6776" w:type="dxa"/>
          </w:tcPr>
          <w:p w:rsidR="005A12D7" w:rsidRPr="00C17E91" w:rsidRDefault="005A12D7" w:rsidP="00106C3B">
            <w:pPr>
              <w:spacing w:before="120" w:after="120"/>
              <w:rPr>
                <w:rFonts w:asciiTheme="minorHAnsi" w:hAnsiTheme="minorHAnsi" w:cs="Arial"/>
                <w:noProof/>
                <w:sz w:val="19"/>
                <w:szCs w:val="19"/>
              </w:rPr>
            </w:pPr>
            <w:r w:rsidRPr="00C17E91">
              <w:rPr>
                <w:rFonts w:asciiTheme="minorHAnsi" w:hAnsiTheme="minorHAnsi" w:cs="Arial"/>
                <w:b/>
                <w:noProof/>
                <w:sz w:val="19"/>
                <w:szCs w:val="19"/>
              </w:rPr>
              <w:t>SIGNED</w:t>
            </w:r>
            <w:r w:rsidRPr="00C17E91">
              <w:rPr>
                <w:rFonts w:asciiTheme="minorHAnsi" w:hAnsiTheme="minorHAnsi" w:cs="Arial"/>
                <w:noProof/>
                <w:sz w:val="19"/>
                <w:szCs w:val="19"/>
              </w:rPr>
              <w:t>:</w:t>
            </w:r>
          </w:p>
        </w:tc>
        <w:tc>
          <w:tcPr>
            <w:tcW w:w="3260" w:type="dxa"/>
          </w:tcPr>
          <w:p w:rsidR="005A12D7" w:rsidRPr="00C17E91" w:rsidRDefault="005A12D7" w:rsidP="00106C3B">
            <w:pPr>
              <w:spacing w:before="120" w:after="120"/>
              <w:rPr>
                <w:rFonts w:asciiTheme="minorHAnsi" w:hAnsiTheme="minorHAnsi" w:cs="Arial"/>
                <w:noProof/>
                <w:sz w:val="19"/>
                <w:szCs w:val="19"/>
              </w:rPr>
            </w:pPr>
            <w:r w:rsidRPr="00C17E91">
              <w:rPr>
                <w:rFonts w:asciiTheme="minorHAnsi" w:hAnsiTheme="minorHAnsi" w:cs="Arial"/>
                <w:b/>
                <w:noProof/>
                <w:sz w:val="19"/>
                <w:szCs w:val="19"/>
              </w:rPr>
              <w:t>DATE</w:t>
            </w:r>
            <w:r w:rsidRPr="00C17E91">
              <w:rPr>
                <w:rFonts w:asciiTheme="minorHAnsi" w:hAnsiTheme="minorHAnsi" w:cs="Arial"/>
                <w:noProof/>
                <w:sz w:val="19"/>
                <w:szCs w:val="19"/>
              </w:rPr>
              <w:t>:</w:t>
            </w:r>
          </w:p>
        </w:tc>
      </w:tr>
    </w:tbl>
    <w:p w:rsidR="005A12D7" w:rsidRDefault="005A12D7" w:rsidP="005A12D7"/>
    <w:tbl>
      <w:tblPr>
        <w:tblW w:w="10055" w:type="dxa"/>
        <w:tblInd w:w="-137" w:type="dxa"/>
        <w:tblLayout w:type="fixed"/>
        <w:tblCellMar>
          <w:left w:w="0" w:type="dxa"/>
          <w:right w:w="0" w:type="dxa"/>
        </w:tblCellMar>
        <w:tblLook w:val="0000" w:firstRow="0" w:lastRow="0" w:firstColumn="0" w:lastColumn="0" w:noHBand="0" w:noVBand="0"/>
      </w:tblPr>
      <w:tblGrid>
        <w:gridCol w:w="10055"/>
      </w:tblGrid>
      <w:tr w:rsidR="005A12D7" w:rsidRPr="00120E42" w:rsidTr="005A12D7">
        <w:trPr>
          <w:trHeight w:hRule="exact" w:val="488"/>
        </w:trPr>
        <w:tc>
          <w:tcPr>
            <w:tcW w:w="100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12D7" w:rsidRPr="00120E42" w:rsidRDefault="005A12D7" w:rsidP="005A12D7">
            <w:pPr>
              <w:pStyle w:val="TableParagraph"/>
              <w:kinsoku w:val="0"/>
              <w:overflowPunct w:val="0"/>
              <w:spacing w:before="120"/>
              <w:ind w:left="142" w:right="-232"/>
              <w:rPr>
                <w:sz w:val="18"/>
                <w:szCs w:val="18"/>
              </w:rPr>
            </w:pPr>
            <w:r w:rsidRPr="00120E42">
              <w:rPr>
                <w:rFonts w:ascii="Calibri" w:hAnsi="Calibri" w:cs="Calibri"/>
                <w:b/>
                <w:bCs/>
                <w:spacing w:val="-2"/>
                <w:sz w:val="18"/>
                <w:szCs w:val="18"/>
              </w:rPr>
              <w:t>GIVING</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FALSE OR</w:t>
            </w:r>
            <w:r w:rsidRPr="00120E42">
              <w:rPr>
                <w:rFonts w:ascii="Calibri" w:hAnsi="Calibri" w:cs="Calibri"/>
                <w:b/>
                <w:bCs/>
                <w:spacing w:val="1"/>
                <w:sz w:val="18"/>
                <w:szCs w:val="18"/>
              </w:rPr>
              <w:t xml:space="preserve"> </w:t>
            </w:r>
            <w:r w:rsidRPr="00120E42">
              <w:rPr>
                <w:rFonts w:ascii="Calibri" w:hAnsi="Calibri" w:cs="Calibri"/>
                <w:b/>
                <w:bCs/>
                <w:spacing w:val="-3"/>
                <w:sz w:val="18"/>
                <w:szCs w:val="18"/>
              </w:rPr>
              <w:t>MISLEADING</w:t>
            </w:r>
            <w:r w:rsidRPr="00120E42">
              <w:rPr>
                <w:rFonts w:ascii="Calibri" w:hAnsi="Calibri" w:cs="Calibri"/>
                <w:b/>
                <w:bCs/>
                <w:spacing w:val="-6"/>
                <w:sz w:val="18"/>
                <w:szCs w:val="18"/>
              </w:rPr>
              <w:t xml:space="preserve"> </w:t>
            </w:r>
            <w:r w:rsidRPr="00120E42">
              <w:rPr>
                <w:rFonts w:ascii="Calibri" w:hAnsi="Calibri" w:cs="Calibri"/>
                <w:b/>
                <w:bCs/>
                <w:spacing w:val="-2"/>
                <w:sz w:val="18"/>
                <w:szCs w:val="18"/>
              </w:rPr>
              <w:t>INFORMATION</w:t>
            </w:r>
            <w:r w:rsidRPr="00120E42">
              <w:rPr>
                <w:rFonts w:ascii="Calibri" w:hAnsi="Calibri" w:cs="Calibri"/>
                <w:b/>
                <w:bCs/>
                <w:spacing w:val="-1"/>
                <w:sz w:val="18"/>
                <w:szCs w:val="18"/>
              </w:rPr>
              <w:t xml:space="preserve"> </w:t>
            </w:r>
            <w:r w:rsidRPr="00120E42">
              <w:rPr>
                <w:rFonts w:ascii="Calibri" w:hAnsi="Calibri" w:cs="Calibri"/>
                <w:b/>
                <w:bCs/>
                <w:sz w:val="18"/>
                <w:szCs w:val="18"/>
              </w:rPr>
              <w:t>IS</w:t>
            </w:r>
            <w:r w:rsidRPr="00120E42">
              <w:rPr>
                <w:rFonts w:ascii="Calibri" w:hAnsi="Calibri" w:cs="Calibri"/>
                <w:b/>
                <w:bCs/>
                <w:spacing w:val="-3"/>
                <w:sz w:val="18"/>
                <w:szCs w:val="18"/>
              </w:rPr>
              <w:t xml:space="preserve"> </w:t>
            </w:r>
            <w:r w:rsidRPr="00120E42">
              <w:rPr>
                <w:rFonts w:ascii="Calibri" w:hAnsi="Calibri" w:cs="Calibri"/>
                <w:b/>
                <w:bCs/>
                <w:sz w:val="18"/>
                <w:szCs w:val="18"/>
              </w:rPr>
              <w:t>A</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SERIOUS</w:t>
            </w:r>
            <w:r w:rsidRPr="00120E42">
              <w:rPr>
                <w:rFonts w:ascii="Calibri" w:hAnsi="Calibri" w:cs="Calibri"/>
                <w:b/>
                <w:bCs/>
                <w:spacing w:val="-3"/>
                <w:sz w:val="18"/>
                <w:szCs w:val="18"/>
              </w:rPr>
              <w:t xml:space="preserve"> OFFENCE</w:t>
            </w:r>
            <w:r w:rsidRPr="00120E42">
              <w:rPr>
                <w:rFonts w:ascii="Calibri" w:hAnsi="Calibri" w:cs="Calibri"/>
                <w:b/>
                <w:bCs/>
                <w:sz w:val="18"/>
                <w:szCs w:val="18"/>
              </w:rPr>
              <w:t xml:space="preserve"> </w:t>
            </w:r>
            <w:r w:rsidRPr="00120E42">
              <w:rPr>
                <w:rFonts w:ascii="Calibri" w:hAnsi="Calibri" w:cs="Calibri"/>
                <w:spacing w:val="-2"/>
                <w:sz w:val="18"/>
                <w:szCs w:val="18"/>
              </w:rPr>
              <w:t>(</w:t>
            </w:r>
            <w:r w:rsidRPr="00120E42">
              <w:rPr>
                <w:rFonts w:ascii="Calibri" w:hAnsi="Calibri" w:cs="Calibri"/>
                <w:i/>
                <w:iCs/>
                <w:spacing w:val="-2"/>
                <w:sz w:val="18"/>
                <w:szCs w:val="18"/>
              </w:rPr>
              <w:t>Criminal</w:t>
            </w:r>
            <w:r w:rsidRPr="00120E42">
              <w:rPr>
                <w:rFonts w:ascii="Calibri" w:hAnsi="Calibri" w:cs="Calibri"/>
                <w:i/>
                <w:iCs/>
                <w:spacing w:val="-5"/>
                <w:sz w:val="18"/>
                <w:szCs w:val="18"/>
              </w:rPr>
              <w:t xml:space="preserve"> </w:t>
            </w:r>
            <w:r w:rsidRPr="00120E42">
              <w:rPr>
                <w:rFonts w:ascii="Calibri" w:hAnsi="Calibri" w:cs="Calibri"/>
                <w:i/>
                <w:iCs/>
                <w:spacing w:val="-2"/>
                <w:sz w:val="18"/>
                <w:szCs w:val="18"/>
              </w:rPr>
              <w:t>Code</w:t>
            </w:r>
            <w:r w:rsidRPr="00120E42">
              <w:rPr>
                <w:rFonts w:ascii="Calibri" w:hAnsi="Calibri" w:cs="Calibri"/>
                <w:i/>
                <w:iCs/>
                <w:spacing w:val="-4"/>
                <w:sz w:val="18"/>
                <w:szCs w:val="18"/>
              </w:rPr>
              <w:t xml:space="preserve"> </w:t>
            </w:r>
            <w:r w:rsidRPr="00120E42">
              <w:rPr>
                <w:rFonts w:ascii="Calibri" w:hAnsi="Calibri" w:cs="Calibri"/>
                <w:i/>
                <w:iCs/>
                <w:spacing w:val="-2"/>
                <w:sz w:val="18"/>
                <w:szCs w:val="18"/>
              </w:rPr>
              <w:t>2002</w:t>
            </w:r>
            <w:r w:rsidRPr="00120E42">
              <w:rPr>
                <w:rFonts w:ascii="Calibri" w:hAnsi="Calibri" w:cs="Calibri"/>
                <w:spacing w:val="-2"/>
                <w:sz w:val="18"/>
                <w:szCs w:val="18"/>
              </w:rPr>
              <w:t>)</w:t>
            </w:r>
          </w:p>
        </w:tc>
      </w:tr>
      <w:tr w:rsidR="005A12D7" w:rsidRPr="00120E42" w:rsidTr="005A12D7">
        <w:trPr>
          <w:trHeight w:hRule="exact" w:val="1275"/>
        </w:trPr>
        <w:tc>
          <w:tcPr>
            <w:tcW w:w="10055" w:type="dxa"/>
            <w:tcBorders>
              <w:top w:val="single" w:sz="4" w:space="0" w:color="auto"/>
              <w:left w:val="single" w:sz="4" w:space="0" w:color="000000"/>
              <w:bottom w:val="single" w:sz="4" w:space="0" w:color="000000"/>
              <w:right w:val="single" w:sz="4" w:space="0" w:color="000000"/>
            </w:tcBorders>
          </w:tcPr>
          <w:p w:rsidR="005A12D7" w:rsidRPr="00120E42" w:rsidRDefault="005A12D7" w:rsidP="005A12D7">
            <w:pPr>
              <w:pStyle w:val="TableParagraph"/>
              <w:kinsoku w:val="0"/>
              <w:overflowPunct w:val="0"/>
              <w:spacing w:before="60" w:line="265" w:lineRule="exact"/>
              <w:ind w:left="142" w:right="142"/>
              <w:rPr>
                <w:sz w:val="18"/>
                <w:szCs w:val="18"/>
              </w:rPr>
            </w:pPr>
            <w:r w:rsidRPr="00120E42">
              <w:rPr>
                <w:rFonts w:ascii="Calibri" w:hAnsi="Calibri" w:cs="Calibri"/>
                <w:b/>
                <w:bCs/>
                <w:spacing w:val="-2"/>
                <w:sz w:val="18"/>
                <w:szCs w:val="18"/>
              </w:rPr>
              <w:t>Privacy</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 xml:space="preserve">Statement - </w:t>
            </w:r>
            <w:r w:rsidRPr="00120E42">
              <w:rPr>
                <w:rFonts w:ascii="Calibri" w:hAnsi="Calibri" w:cs="Calibri"/>
                <w:spacing w:val="-1"/>
                <w:sz w:val="18"/>
                <w:szCs w:val="18"/>
              </w:rPr>
              <w:t>All</w:t>
            </w:r>
            <w:r w:rsidRPr="00120E42">
              <w:rPr>
                <w:rFonts w:ascii="Calibri" w:hAnsi="Calibri" w:cs="Calibri"/>
                <w:spacing w:val="-2"/>
                <w:sz w:val="18"/>
                <w:szCs w:val="18"/>
              </w:rPr>
              <w:t xml:space="preserve"> information</w:t>
            </w:r>
            <w:r w:rsidRPr="00120E42">
              <w:rPr>
                <w:rFonts w:ascii="Calibri" w:hAnsi="Calibri" w:cs="Calibri"/>
                <w:spacing w:val="-5"/>
                <w:sz w:val="18"/>
                <w:szCs w:val="18"/>
              </w:rPr>
              <w:t xml:space="preserve"> </w:t>
            </w:r>
            <w:r w:rsidRPr="00120E42">
              <w:rPr>
                <w:rFonts w:ascii="Calibri" w:hAnsi="Calibri" w:cs="Calibri"/>
                <w:spacing w:val="-2"/>
                <w:sz w:val="18"/>
                <w:szCs w:val="18"/>
              </w:rPr>
              <w:t>collected</w:t>
            </w:r>
            <w:r w:rsidRPr="00120E42">
              <w:rPr>
                <w:rFonts w:ascii="Calibri" w:hAnsi="Calibri" w:cs="Calibri"/>
                <w:spacing w:val="-3"/>
                <w:sz w:val="18"/>
                <w:szCs w:val="18"/>
              </w:rPr>
              <w:t xml:space="preserve"> </w:t>
            </w:r>
            <w:r w:rsidRPr="00120E42">
              <w:rPr>
                <w:rFonts w:ascii="Calibri" w:hAnsi="Calibri" w:cs="Calibri"/>
                <w:spacing w:val="-2"/>
                <w:sz w:val="18"/>
                <w:szCs w:val="18"/>
              </w:rPr>
              <w:t>by</w:t>
            </w:r>
            <w:r w:rsidRPr="00120E42">
              <w:rPr>
                <w:rFonts w:ascii="Calibri" w:hAnsi="Calibri" w:cs="Calibri"/>
                <w:spacing w:val="-4"/>
                <w:sz w:val="18"/>
                <w:szCs w:val="18"/>
              </w:rPr>
              <w:t xml:space="preserve"> </w:t>
            </w:r>
            <w:r w:rsidRPr="00120E42">
              <w:rPr>
                <w:rFonts w:ascii="Calibri" w:hAnsi="Calibri" w:cs="Calibri"/>
                <w:spacing w:val="-2"/>
                <w:sz w:val="18"/>
                <w:szCs w:val="18"/>
              </w:rPr>
              <w:t>the ACT</w:t>
            </w:r>
            <w:r w:rsidRPr="00120E42">
              <w:rPr>
                <w:rFonts w:ascii="Calibri" w:hAnsi="Calibri" w:cs="Calibri"/>
                <w:sz w:val="18"/>
                <w:szCs w:val="18"/>
              </w:rPr>
              <w:t xml:space="preserve"> </w:t>
            </w:r>
            <w:r w:rsidRPr="00120E42">
              <w:rPr>
                <w:rFonts w:ascii="Calibri" w:hAnsi="Calibri" w:cs="Calibri"/>
                <w:spacing w:val="-2"/>
                <w:sz w:val="18"/>
                <w:szCs w:val="18"/>
              </w:rPr>
              <w:t xml:space="preserve">Revenue </w:t>
            </w:r>
            <w:r w:rsidRPr="00120E42">
              <w:rPr>
                <w:rFonts w:ascii="Calibri" w:hAnsi="Calibri" w:cs="Calibri"/>
                <w:spacing w:val="-3"/>
                <w:sz w:val="18"/>
                <w:szCs w:val="18"/>
              </w:rPr>
              <w:t>Office</w:t>
            </w:r>
            <w:r w:rsidRPr="00120E42">
              <w:rPr>
                <w:rFonts w:ascii="Calibri" w:hAnsi="Calibri" w:cs="Calibri"/>
                <w:spacing w:val="-1"/>
                <w:sz w:val="18"/>
                <w:szCs w:val="18"/>
              </w:rPr>
              <w:t xml:space="preserve"> is</w:t>
            </w:r>
            <w:r w:rsidRPr="00120E42">
              <w:rPr>
                <w:rFonts w:ascii="Calibri" w:hAnsi="Calibri" w:cs="Calibri"/>
                <w:spacing w:val="-7"/>
                <w:sz w:val="18"/>
                <w:szCs w:val="18"/>
              </w:rPr>
              <w:t xml:space="preserve"> </w:t>
            </w:r>
            <w:r w:rsidRPr="00120E42">
              <w:rPr>
                <w:rFonts w:ascii="Calibri" w:hAnsi="Calibri" w:cs="Calibri"/>
                <w:spacing w:val="-2"/>
                <w:sz w:val="18"/>
                <w:szCs w:val="18"/>
              </w:rPr>
              <w:t>protected</w:t>
            </w:r>
            <w:r w:rsidRPr="00120E42">
              <w:rPr>
                <w:rFonts w:ascii="Calibri" w:hAnsi="Calibri" w:cs="Calibri"/>
                <w:spacing w:val="-3"/>
                <w:sz w:val="18"/>
                <w:szCs w:val="18"/>
              </w:rPr>
              <w:t xml:space="preserve"> </w:t>
            </w:r>
            <w:r w:rsidRPr="00120E42">
              <w:rPr>
                <w:rFonts w:ascii="Calibri" w:hAnsi="Calibri" w:cs="Calibri"/>
                <w:spacing w:val="-2"/>
                <w:sz w:val="18"/>
                <w:szCs w:val="18"/>
              </w:rPr>
              <w:t>by secrecy</w:t>
            </w:r>
            <w:r w:rsidRPr="00120E42">
              <w:rPr>
                <w:rFonts w:ascii="Calibri" w:hAnsi="Calibri" w:cs="Calibri"/>
                <w:spacing w:val="-1"/>
                <w:sz w:val="18"/>
                <w:szCs w:val="18"/>
              </w:rPr>
              <w:t xml:space="preserve"> </w:t>
            </w:r>
            <w:r w:rsidRPr="00120E42">
              <w:rPr>
                <w:rFonts w:ascii="Calibri" w:hAnsi="Calibri" w:cs="Calibri"/>
                <w:spacing w:val="-2"/>
                <w:sz w:val="18"/>
                <w:szCs w:val="18"/>
              </w:rPr>
              <w:t xml:space="preserve">provisions </w:t>
            </w:r>
            <w:r w:rsidRPr="00120E42">
              <w:rPr>
                <w:rFonts w:ascii="Calibri" w:hAnsi="Calibri" w:cs="Calibri"/>
                <w:spacing w:val="-1"/>
                <w:sz w:val="18"/>
                <w:szCs w:val="18"/>
              </w:rPr>
              <w:t xml:space="preserve">in </w:t>
            </w:r>
            <w:r w:rsidRPr="00120E42">
              <w:rPr>
                <w:rFonts w:ascii="Calibri" w:hAnsi="Calibri" w:cs="Calibri"/>
                <w:spacing w:val="-2"/>
                <w:sz w:val="18"/>
                <w:szCs w:val="18"/>
              </w:rPr>
              <w:t>Acts administered</w:t>
            </w:r>
            <w:r w:rsidRPr="00120E42">
              <w:rPr>
                <w:rFonts w:ascii="Calibri" w:hAnsi="Calibri" w:cs="Calibri"/>
                <w:spacing w:val="86"/>
                <w:sz w:val="18"/>
                <w:szCs w:val="18"/>
              </w:rPr>
              <w:t xml:space="preserve"> </w:t>
            </w:r>
            <w:r w:rsidRPr="00120E42">
              <w:rPr>
                <w:rFonts w:ascii="Calibri" w:hAnsi="Calibri" w:cs="Calibri"/>
                <w:spacing w:val="-1"/>
                <w:sz w:val="18"/>
                <w:szCs w:val="18"/>
              </w:rPr>
              <w:t>by</w:t>
            </w:r>
            <w:r w:rsidRPr="00120E42">
              <w:rPr>
                <w:rFonts w:ascii="Calibri" w:hAnsi="Calibri" w:cs="Calibri"/>
                <w:spacing w:val="-4"/>
                <w:sz w:val="18"/>
                <w:szCs w:val="18"/>
              </w:rPr>
              <w:t xml:space="preserve"> </w:t>
            </w:r>
            <w:r w:rsidRPr="00120E42">
              <w:rPr>
                <w:rFonts w:ascii="Calibri" w:hAnsi="Calibri" w:cs="Calibri"/>
                <w:spacing w:val="-1"/>
                <w:sz w:val="18"/>
                <w:szCs w:val="18"/>
              </w:rPr>
              <w:t>the</w:t>
            </w:r>
            <w:r w:rsidRPr="00120E42">
              <w:rPr>
                <w:rFonts w:ascii="Calibri" w:hAnsi="Calibri" w:cs="Calibri"/>
                <w:spacing w:val="-4"/>
                <w:sz w:val="18"/>
                <w:szCs w:val="18"/>
              </w:rPr>
              <w:t xml:space="preserve"> </w:t>
            </w:r>
            <w:r w:rsidRPr="00120E42">
              <w:rPr>
                <w:rFonts w:ascii="Calibri" w:hAnsi="Calibri" w:cs="Calibri"/>
                <w:spacing w:val="-2"/>
                <w:sz w:val="18"/>
                <w:szCs w:val="18"/>
              </w:rPr>
              <w:t>Office</w:t>
            </w:r>
            <w:r w:rsidRPr="00120E42">
              <w:rPr>
                <w:rFonts w:ascii="Calibri" w:hAnsi="Calibri" w:cs="Calibri"/>
                <w:spacing w:val="-4"/>
                <w:sz w:val="18"/>
                <w:szCs w:val="18"/>
              </w:rPr>
              <w:t xml:space="preserve"> </w:t>
            </w:r>
            <w:r w:rsidRPr="00120E42">
              <w:rPr>
                <w:rFonts w:ascii="Calibri" w:hAnsi="Calibri" w:cs="Calibri"/>
                <w:spacing w:val="-1"/>
                <w:sz w:val="18"/>
                <w:szCs w:val="18"/>
              </w:rPr>
              <w:t>and</w:t>
            </w:r>
            <w:r w:rsidRPr="00120E42">
              <w:rPr>
                <w:rFonts w:ascii="Calibri" w:hAnsi="Calibri" w:cs="Calibri"/>
                <w:spacing w:val="-5"/>
                <w:sz w:val="18"/>
                <w:szCs w:val="18"/>
              </w:rPr>
              <w:t xml:space="preserve"> </w:t>
            </w:r>
            <w:r w:rsidRPr="00120E42">
              <w:rPr>
                <w:rFonts w:ascii="Calibri" w:hAnsi="Calibri" w:cs="Calibri"/>
                <w:spacing w:val="-1"/>
                <w:sz w:val="18"/>
                <w:szCs w:val="18"/>
              </w:rPr>
              <w:t>only used</w:t>
            </w:r>
            <w:r w:rsidRPr="00120E42">
              <w:rPr>
                <w:rFonts w:ascii="Calibri" w:hAnsi="Calibri" w:cs="Calibri"/>
                <w:spacing w:val="-3"/>
                <w:sz w:val="18"/>
                <w:szCs w:val="18"/>
              </w:rPr>
              <w:t xml:space="preserve"> </w:t>
            </w:r>
            <w:r w:rsidRPr="00120E42">
              <w:rPr>
                <w:rFonts w:ascii="Calibri" w:hAnsi="Calibri" w:cs="Calibri"/>
                <w:sz w:val="18"/>
                <w:szCs w:val="18"/>
              </w:rPr>
              <w:t>for</w:t>
            </w:r>
            <w:r w:rsidRPr="00120E42">
              <w:rPr>
                <w:rFonts w:ascii="Calibri" w:hAnsi="Calibri" w:cs="Calibri"/>
                <w:spacing w:val="-5"/>
                <w:sz w:val="18"/>
                <w:szCs w:val="18"/>
              </w:rPr>
              <w:t xml:space="preserve"> </w:t>
            </w:r>
            <w:r w:rsidRPr="00120E42">
              <w:rPr>
                <w:rFonts w:ascii="Calibri" w:hAnsi="Calibri" w:cs="Calibri"/>
                <w:spacing w:val="-2"/>
                <w:sz w:val="18"/>
                <w:szCs w:val="18"/>
              </w:rPr>
              <w:t>the</w:t>
            </w:r>
            <w:r w:rsidRPr="00120E42">
              <w:rPr>
                <w:rFonts w:ascii="Calibri" w:hAnsi="Calibri" w:cs="Calibri"/>
                <w:spacing w:val="-4"/>
                <w:sz w:val="18"/>
                <w:szCs w:val="18"/>
              </w:rPr>
              <w:t xml:space="preserve"> </w:t>
            </w:r>
            <w:r w:rsidRPr="00120E42">
              <w:rPr>
                <w:rFonts w:ascii="Calibri" w:hAnsi="Calibri" w:cs="Calibri"/>
                <w:spacing w:val="-2"/>
                <w:sz w:val="18"/>
                <w:szCs w:val="18"/>
              </w:rPr>
              <w:t xml:space="preserve">purposes </w:t>
            </w:r>
            <w:r w:rsidRPr="00120E42">
              <w:rPr>
                <w:rFonts w:ascii="Calibri" w:hAnsi="Calibri" w:cs="Calibri"/>
                <w:sz w:val="18"/>
                <w:szCs w:val="18"/>
              </w:rPr>
              <w:t>of</w:t>
            </w:r>
            <w:r w:rsidRPr="00120E42">
              <w:rPr>
                <w:rFonts w:ascii="Calibri" w:hAnsi="Calibri" w:cs="Calibri"/>
                <w:spacing w:val="-7"/>
                <w:sz w:val="18"/>
                <w:szCs w:val="18"/>
              </w:rPr>
              <w:t xml:space="preserve"> </w:t>
            </w:r>
            <w:r w:rsidRPr="00120E42">
              <w:rPr>
                <w:rFonts w:ascii="Calibri" w:hAnsi="Calibri" w:cs="Calibri"/>
                <w:spacing w:val="-2"/>
                <w:sz w:val="18"/>
                <w:szCs w:val="18"/>
              </w:rPr>
              <w:t>those</w:t>
            </w:r>
            <w:r w:rsidRPr="00120E42">
              <w:rPr>
                <w:rFonts w:ascii="Calibri" w:hAnsi="Calibri" w:cs="Calibri"/>
                <w:spacing w:val="-4"/>
                <w:sz w:val="18"/>
                <w:szCs w:val="18"/>
              </w:rPr>
              <w:t xml:space="preserve"> </w:t>
            </w:r>
            <w:r w:rsidRPr="00120E42">
              <w:rPr>
                <w:rFonts w:ascii="Calibri" w:hAnsi="Calibri" w:cs="Calibri"/>
                <w:spacing w:val="-2"/>
                <w:sz w:val="18"/>
                <w:szCs w:val="18"/>
              </w:rPr>
              <w:t>Acts.</w:t>
            </w:r>
            <w:r w:rsidRPr="00120E42">
              <w:rPr>
                <w:rFonts w:ascii="Calibri" w:hAnsi="Calibri" w:cs="Calibri"/>
                <w:spacing w:val="49"/>
                <w:sz w:val="18"/>
                <w:szCs w:val="18"/>
              </w:rPr>
              <w:t xml:space="preserve"> </w:t>
            </w:r>
            <w:r w:rsidRPr="00120E42">
              <w:rPr>
                <w:rFonts w:ascii="Calibri" w:hAnsi="Calibri" w:cs="Calibri"/>
                <w:spacing w:val="-1"/>
                <w:sz w:val="18"/>
                <w:szCs w:val="18"/>
              </w:rPr>
              <w:t>In</w:t>
            </w:r>
            <w:r w:rsidRPr="00120E42">
              <w:rPr>
                <w:rFonts w:ascii="Calibri" w:hAnsi="Calibri" w:cs="Calibri"/>
                <w:spacing w:val="-3"/>
                <w:sz w:val="18"/>
                <w:szCs w:val="18"/>
              </w:rPr>
              <w:t xml:space="preserve"> </w:t>
            </w:r>
            <w:r w:rsidRPr="00120E42">
              <w:rPr>
                <w:rFonts w:ascii="Calibri" w:hAnsi="Calibri" w:cs="Calibri"/>
                <w:spacing w:val="-2"/>
                <w:sz w:val="18"/>
                <w:szCs w:val="18"/>
              </w:rPr>
              <w:t>addition, personal</w:t>
            </w:r>
            <w:r w:rsidRPr="00120E42">
              <w:rPr>
                <w:rFonts w:ascii="Calibri" w:hAnsi="Calibri" w:cs="Calibri"/>
                <w:spacing w:val="-3"/>
                <w:sz w:val="18"/>
                <w:szCs w:val="18"/>
              </w:rPr>
              <w:t xml:space="preserve"> </w:t>
            </w:r>
            <w:r w:rsidRPr="00120E42">
              <w:rPr>
                <w:rFonts w:ascii="Calibri" w:hAnsi="Calibri" w:cs="Calibri"/>
                <w:spacing w:val="-2"/>
                <w:sz w:val="18"/>
                <w:szCs w:val="18"/>
              </w:rPr>
              <w:t>information provided</w:t>
            </w:r>
            <w:r w:rsidRPr="00120E42">
              <w:rPr>
                <w:rFonts w:ascii="Calibri" w:hAnsi="Calibri" w:cs="Calibri"/>
                <w:spacing w:val="-6"/>
                <w:sz w:val="18"/>
                <w:szCs w:val="18"/>
              </w:rPr>
              <w:t xml:space="preserve"> </w:t>
            </w:r>
            <w:r w:rsidRPr="00120E42">
              <w:rPr>
                <w:rFonts w:ascii="Calibri" w:hAnsi="Calibri" w:cs="Calibri"/>
                <w:spacing w:val="-1"/>
                <w:sz w:val="18"/>
                <w:szCs w:val="18"/>
              </w:rPr>
              <w:t>to the</w:t>
            </w:r>
            <w:r w:rsidRPr="00120E42">
              <w:rPr>
                <w:rFonts w:ascii="Calibri" w:hAnsi="Calibri" w:cs="Calibri"/>
                <w:spacing w:val="-2"/>
                <w:sz w:val="18"/>
                <w:szCs w:val="18"/>
              </w:rPr>
              <w:t xml:space="preserve"> ACT </w:t>
            </w:r>
            <w:r w:rsidRPr="00120E42">
              <w:rPr>
                <w:rFonts w:ascii="Calibri" w:hAnsi="Calibri" w:cs="Calibri"/>
                <w:spacing w:val="-3"/>
                <w:sz w:val="18"/>
                <w:szCs w:val="18"/>
              </w:rPr>
              <w:t>Revenue</w:t>
            </w:r>
            <w:r w:rsidRPr="00120E42">
              <w:rPr>
                <w:rFonts w:ascii="Calibri" w:hAnsi="Calibri" w:cs="Calibri"/>
                <w:spacing w:val="-2"/>
                <w:sz w:val="18"/>
                <w:szCs w:val="18"/>
              </w:rPr>
              <w:t xml:space="preserve"> Office </w:t>
            </w:r>
            <w:r w:rsidRPr="00120E42">
              <w:rPr>
                <w:rFonts w:ascii="Calibri" w:hAnsi="Calibri" w:cs="Calibri"/>
                <w:spacing w:val="-1"/>
                <w:sz w:val="18"/>
                <w:szCs w:val="18"/>
              </w:rPr>
              <w:t>is</w:t>
            </w:r>
            <w:r w:rsidRPr="00120E42">
              <w:rPr>
                <w:rFonts w:ascii="Calibri" w:hAnsi="Calibri" w:cs="Calibri"/>
                <w:sz w:val="18"/>
                <w:szCs w:val="18"/>
              </w:rPr>
              <w:t xml:space="preserve"> </w:t>
            </w:r>
            <w:r w:rsidRPr="00120E42">
              <w:rPr>
                <w:rFonts w:ascii="Calibri" w:hAnsi="Calibri" w:cs="Calibri"/>
                <w:spacing w:val="-2"/>
                <w:sz w:val="18"/>
                <w:szCs w:val="18"/>
              </w:rPr>
              <w:t>protected</w:t>
            </w:r>
            <w:r w:rsidRPr="00120E42">
              <w:rPr>
                <w:rFonts w:ascii="Calibri" w:hAnsi="Calibri" w:cs="Calibri"/>
                <w:spacing w:val="-1"/>
                <w:sz w:val="18"/>
                <w:szCs w:val="18"/>
              </w:rPr>
              <w:t xml:space="preserve"> </w:t>
            </w:r>
            <w:r w:rsidRPr="00120E42">
              <w:rPr>
                <w:rFonts w:ascii="Calibri" w:hAnsi="Calibri" w:cs="Calibri"/>
                <w:spacing w:val="-3"/>
                <w:sz w:val="18"/>
                <w:szCs w:val="18"/>
              </w:rPr>
              <w:t>by</w:t>
            </w:r>
            <w:r w:rsidRPr="00120E42">
              <w:rPr>
                <w:rFonts w:ascii="Calibri" w:hAnsi="Calibri" w:cs="Calibri"/>
                <w:spacing w:val="-1"/>
                <w:sz w:val="18"/>
                <w:szCs w:val="18"/>
              </w:rPr>
              <w:t xml:space="preserve"> </w:t>
            </w:r>
            <w:r w:rsidRPr="00120E42">
              <w:rPr>
                <w:rFonts w:ascii="Calibri" w:hAnsi="Calibri" w:cs="Calibri"/>
                <w:spacing w:val="-3"/>
                <w:sz w:val="18"/>
                <w:szCs w:val="18"/>
              </w:rPr>
              <w:t>the</w:t>
            </w:r>
            <w:r w:rsidRPr="00120E42">
              <w:rPr>
                <w:rFonts w:ascii="Calibri" w:hAnsi="Calibri" w:cs="Calibri"/>
                <w:spacing w:val="3"/>
                <w:sz w:val="18"/>
                <w:szCs w:val="18"/>
              </w:rPr>
              <w:t xml:space="preserve"> </w:t>
            </w:r>
            <w:r w:rsidRPr="00120E42">
              <w:rPr>
                <w:rFonts w:ascii="Calibri" w:hAnsi="Calibri" w:cs="Calibri"/>
                <w:i/>
                <w:iCs/>
                <w:spacing w:val="-2"/>
                <w:sz w:val="18"/>
                <w:szCs w:val="18"/>
              </w:rPr>
              <w:t>Information</w:t>
            </w:r>
            <w:r w:rsidRPr="00120E42">
              <w:rPr>
                <w:rFonts w:ascii="Calibri" w:hAnsi="Calibri" w:cs="Calibri"/>
                <w:i/>
                <w:iCs/>
                <w:spacing w:val="-5"/>
                <w:sz w:val="18"/>
                <w:szCs w:val="18"/>
              </w:rPr>
              <w:t xml:space="preserve"> </w:t>
            </w:r>
            <w:r w:rsidRPr="00120E42">
              <w:rPr>
                <w:rFonts w:ascii="Calibri" w:hAnsi="Calibri" w:cs="Calibri"/>
                <w:i/>
                <w:iCs/>
                <w:spacing w:val="-2"/>
                <w:sz w:val="18"/>
                <w:szCs w:val="18"/>
              </w:rPr>
              <w:t>Privacy</w:t>
            </w:r>
            <w:r w:rsidRPr="00120E42">
              <w:rPr>
                <w:rFonts w:ascii="Calibri" w:hAnsi="Calibri" w:cs="Calibri"/>
                <w:i/>
                <w:iCs/>
                <w:spacing w:val="-3"/>
                <w:sz w:val="18"/>
                <w:szCs w:val="18"/>
              </w:rPr>
              <w:t xml:space="preserve"> </w:t>
            </w:r>
            <w:r w:rsidRPr="00120E42">
              <w:rPr>
                <w:rFonts w:ascii="Calibri" w:hAnsi="Calibri" w:cs="Calibri"/>
                <w:i/>
                <w:iCs/>
                <w:spacing w:val="-2"/>
                <w:sz w:val="18"/>
                <w:szCs w:val="18"/>
              </w:rPr>
              <w:t>Act</w:t>
            </w:r>
            <w:r w:rsidRPr="00120E42">
              <w:rPr>
                <w:rFonts w:ascii="Calibri" w:hAnsi="Calibri" w:cs="Calibri"/>
                <w:i/>
                <w:iCs/>
                <w:spacing w:val="-4"/>
                <w:sz w:val="18"/>
                <w:szCs w:val="18"/>
              </w:rPr>
              <w:t xml:space="preserve"> </w:t>
            </w:r>
            <w:r w:rsidRPr="00120E42">
              <w:rPr>
                <w:rFonts w:ascii="Calibri" w:hAnsi="Calibri" w:cs="Calibri"/>
                <w:i/>
                <w:iCs/>
                <w:spacing w:val="-1"/>
                <w:sz w:val="18"/>
                <w:szCs w:val="18"/>
              </w:rPr>
              <w:t>2014</w:t>
            </w:r>
            <w:r w:rsidRPr="00120E42">
              <w:rPr>
                <w:rFonts w:ascii="Calibri" w:hAnsi="Calibri" w:cs="Calibri"/>
                <w:spacing w:val="-1"/>
                <w:sz w:val="18"/>
                <w:szCs w:val="18"/>
              </w:rPr>
              <w:t>.</w:t>
            </w:r>
            <w:r w:rsidRPr="00120E42">
              <w:rPr>
                <w:rFonts w:ascii="Calibri" w:hAnsi="Calibri" w:cs="Calibri"/>
                <w:spacing w:val="47"/>
                <w:sz w:val="18"/>
                <w:szCs w:val="18"/>
              </w:rPr>
              <w:t xml:space="preserve"> </w:t>
            </w:r>
            <w:r w:rsidRPr="00120E42">
              <w:rPr>
                <w:rFonts w:ascii="Calibri" w:hAnsi="Calibri" w:cs="Calibri"/>
                <w:spacing w:val="-2"/>
                <w:sz w:val="18"/>
                <w:szCs w:val="18"/>
              </w:rPr>
              <w:t>Information</w:t>
            </w:r>
            <w:r w:rsidRPr="00120E42">
              <w:rPr>
                <w:rFonts w:ascii="Calibri" w:hAnsi="Calibri" w:cs="Calibri"/>
                <w:spacing w:val="49"/>
                <w:sz w:val="18"/>
                <w:szCs w:val="18"/>
              </w:rPr>
              <w:t xml:space="preserve"> </w:t>
            </w:r>
            <w:r w:rsidRPr="00120E42">
              <w:rPr>
                <w:rFonts w:ascii="Calibri" w:hAnsi="Calibri" w:cs="Calibri"/>
                <w:spacing w:val="-2"/>
                <w:sz w:val="18"/>
                <w:szCs w:val="18"/>
              </w:rPr>
              <w:t>(including</w:t>
            </w:r>
            <w:r w:rsidRPr="00120E42">
              <w:rPr>
                <w:rFonts w:ascii="Calibri" w:hAnsi="Calibri" w:cs="Calibri"/>
                <w:spacing w:val="-3"/>
                <w:sz w:val="18"/>
                <w:szCs w:val="18"/>
              </w:rPr>
              <w:t xml:space="preserve"> </w:t>
            </w:r>
            <w:r w:rsidRPr="00120E42">
              <w:rPr>
                <w:rFonts w:ascii="Calibri" w:hAnsi="Calibri" w:cs="Calibri"/>
                <w:spacing w:val="-2"/>
                <w:sz w:val="18"/>
                <w:szCs w:val="18"/>
              </w:rPr>
              <w:t>personal</w:t>
            </w:r>
            <w:r w:rsidRPr="00120E42">
              <w:rPr>
                <w:rFonts w:ascii="Calibri" w:hAnsi="Calibri" w:cs="Calibri"/>
                <w:sz w:val="18"/>
                <w:szCs w:val="18"/>
              </w:rPr>
              <w:t xml:space="preserve"> </w:t>
            </w:r>
            <w:r w:rsidRPr="00120E42">
              <w:rPr>
                <w:rFonts w:ascii="Calibri" w:hAnsi="Calibri" w:cs="Calibri"/>
                <w:spacing w:val="-2"/>
                <w:sz w:val="18"/>
                <w:szCs w:val="18"/>
              </w:rPr>
              <w:t>information)</w:t>
            </w:r>
            <w:r w:rsidRPr="00120E42">
              <w:rPr>
                <w:rFonts w:ascii="Calibri" w:hAnsi="Calibri" w:cs="Calibri"/>
                <w:spacing w:val="1"/>
                <w:sz w:val="18"/>
                <w:szCs w:val="18"/>
              </w:rPr>
              <w:t xml:space="preserve"> </w:t>
            </w:r>
            <w:r w:rsidRPr="00120E42">
              <w:rPr>
                <w:rFonts w:ascii="Calibri" w:hAnsi="Calibri" w:cs="Calibri"/>
                <w:spacing w:val="-1"/>
                <w:sz w:val="18"/>
                <w:szCs w:val="18"/>
              </w:rPr>
              <w:t>is</w:t>
            </w:r>
            <w:r w:rsidRPr="00120E42">
              <w:rPr>
                <w:rFonts w:ascii="Calibri" w:hAnsi="Calibri" w:cs="Calibri"/>
                <w:spacing w:val="-5"/>
                <w:sz w:val="18"/>
                <w:szCs w:val="18"/>
              </w:rPr>
              <w:t xml:space="preserve"> </w:t>
            </w:r>
            <w:r w:rsidRPr="00120E42">
              <w:rPr>
                <w:rFonts w:ascii="Calibri" w:hAnsi="Calibri" w:cs="Calibri"/>
                <w:spacing w:val="-2"/>
                <w:sz w:val="18"/>
                <w:szCs w:val="18"/>
              </w:rPr>
              <w:t>not disclosed</w:t>
            </w:r>
            <w:r w:rsidRPr="00120E42">
              <w:rPr>
                <w:rFonts w:ascii="Calibri" w:hAnsi="Calibri" w:cs="Calibri"/>
                <w:spacing w:val="-3"/>
                <w:sz w:val="18"/>
                <w:szCs w:val="18"/>
              </w:rPr>
              <w:t xml:space="preserve"> </w:t>
            </w:r>
            <w:r w:rsidRPr="00120E42">
              <w:rPr>
                <w:rFonts w:ascii="Calibri" w:hAnsi="Calibri" w:cs="Calibri"/>
                <w:spacing w:val="-1"/>
                <w:sz w:val="18"/>
                <w:szCs w:val="18"/>
              </w:rPr>
              <w:t xml:space="preserve">to </w:t>
            </w:r>
            <w:r w:rsidRPr="00120E42">
              <w:rPr>
                <w:rFonts w:ascii="Calibri" w:hAnsi="Calibri" w:cs="Calibri"/>
                <w:spacing w:val="-2"/>
                <w:sz w:val="18"/>
                <w:szCs w:val="18"/>
              </w:rPr>
              <w:t>any</w:t>
            </w:r>
            <w:r w:rsidRPr="00120E42">
              <w:rPr>
                <w:rFonts w:ascii="Calibri" w:hAnsi="Calibri" w:cs="Calibri"/>
                <w:spacing w:val="-1"/>
                <w:sz w:val="18"/>
                <w:szCs w:val="18"/>
              </w:rPr>
              <w:t xml:space="preserve"> </w:t>
            </w:r>
            <w:r w:rsidRPr="00120E42">
              <w:rPr>
                <w:rFonts w:ascii="Calibri" w:hAnsi="Calibri" w:cs="Calibri"/>
                <w:spacing w:val="-2"/>
                <w:sz w:val="18"/>
                <w:szCs w:val="18"/>
              </w:rPr>
              <w:t>third</w:t>
            </w:r>
            <w:r w:rsidRPr="00120E42">
              <w:rPr>
                <w:rFonts w:ascii="Calibri" w:hAnsi="Calibri" w:cs="Calibri"/>
                <w:spacing w:val="-3"/>
                <w:sz w:val="18"/>
                <w:szCs w:val="18"/>
              </w:rPr>
              <w:t xml:space="preserve"> party</w:t>
            </w:r>
            <w:r w:rsidRPr="00120E42">
              <w:rPr>
                <w:rFonts w:ascii="Calibri" w:hAnsi="Calibri" w:cs="Calibri"/>
                <w:spacing w:val="-4"/>
                <w:sz w:val="18"/>
                <w:szCs w:val="18"/>
              </w:rPr>
              <w:t xml:space="preserve"> </w:t>
            </w:r>
            <w:r w:rsidRPr="00120E42">
              <w:rPr>
                <w:rFonts w:ascii="Calibri" w:hAnsi="Calibri" w:cs="Calibri"/>
                <w:spacing w:val="-2"/>
                <w:sz w:val="18"/>
                <w:szCs w:val="18"/>
              </w:rPr>
              <w:t>unless</w:t>
            </w:r>
            <w:r w:rsidRPr="00120E42">
              <w:rPr>
                <w:rFonts w:ascii="Calibri" w:hAnsi="Calibri" w:cs="Calibri"/>
                <w:spacing w:val="-5"/>
                <w:sz w:val="18"/>
                <w:szCs w:val="18"/>
              </w:rPr>
              <w:t xml:space="preserve"> </w:t>
            </w:r>
            <w:r w:rsidRPr="00120E42">
              <w:rPr>
                <w:rFonts w:ascii="Calibri" w:hAnsi="Calibri" w:cs="Calibri"/>
                <w:spacing w:val="-2"/>
                <w:sz w:val="18"/>
                <w:szCs w:val="18"/>
              </w:rPr>
              <w:t>authorised</w:t>
            </w:r>
            <w:r w:rsidRPr="00120E42">
              <w:rPr>
                <w:rFonts w:ascii="Calibri" w:hAnsi="Calibri" w:cs="Calibri"/>
                <w:spacing w:val="-3"/>
                <w:sz w:val="18"/>
                <w:szCs w:val="18"/>
              </w:rPr>
              <w:t xml:space="preserve"> </w:t>
            </w:r>
            <w:r w:rsidRPr="00120E42">
              <w:rPr>
                <w:rFonts w:ascii="Calibri" w:hAnsi="Calibri" w:cs="Calibri"/>
                <w:spacing w:val="-2"/>
                <w:sz w:val="18"/>
                <w:szCs w:val="18"/>
              </w:rPr>
              <w:t>by</w:t>
            </w:r>
            <w:r w:rsidRPr="00120E42">
              <w:rPr>
                <w:rFonts w:ascii="Calibri" w:hAnsi="Calibri" w:cs="Calibri"/>
                <w:spacing w:val="1"/>
                <w:sz w:val="18"/>
                <w:szCs w:val="18"/>
              </w:rPr>
              <w:t xml:space="preserve"> </w:t>
            </w:r>
            <w:r w:rsidRPr="00120E42">
              <w:rPr>
                <w:rFonts w:ascii="Calibri" w:hAnsi="Calibri" w:cs="Calibri"/>
                <w:spacing w:val="-2"/>
                <w:sz w:val="18"/>
                <w:szCs w:val="18"/>
              </w:rPr>
              <w:t>law</w:t>
            </w:r>
            <w:r w:rsidRPr="00120E42">
              <w:rPr>
                <w:rFonts w:ascii="Calibri" w:hAnsi="Calibri" w:cs="Calibri"/>
                <w:spacing w:val="-4"/>
                <w:sz w:val="18"/>
                <w:szCs w:val="18"/>
              </w:rPr>
              <w:t xml:space="preserve"> </w:t>
            </w:r>
            <w:r w:rsidRPr="00120E42">
              <w:rPr>
                <w:rFonts w:ascii="Calibri" w:hAnsi="Calibri" w:cs="Calibri"/>
                <w:sz w:val="18"/>
                <w:szCs w:val="18"/>
              </w:rPr>
              <w:t>or</w:t>
            </w:r>
            <w:r w:rsidRPr="00120E42">
              <w:rPr>
                <w:rFonts w:ascii="Calibri" w:hAnsi="Calibri" w:cs="Calibri"/>
                <w:spacing w:val="-2"/>
                <w:sz w:val="18"/>
                <w:szCs w:val="18"/>
              </w:rPr>
              <w:t xml:space="preserve"> </w:t>
            </w:r>
            <w:r w:rsidRPr="00120E42">
              <w:rPr>
                <w:rFonts w:ascii="Calibri" w:hAnsi="Calibri" w:cs="Calibri"/>
                <w:spacing w:val="-1"/>
                <w:sz w:val="18"/>
                <w:szCs w:val="18"/>
              </w:rPr>
              <w:t>with</w:t>
            </w:r>
            <w:r w:rsidRPr="00120E42">
              <w:rPr>
                <w:rFonts w:ascii="Calibri" w:hAnsi="Calibri" w:cs="Calibri"/>
                <w:spacing w:val="-3"/>
                <w:sz w:val="18"/>
                <w:szCs w:val="18"/>
              </w:rPr>
              <w:t xml:space="preserve"> </w:t>
            </w:r>
            <w:r w:rsidRPr="00120E42">
              <w:rPr>
                <w:rFonts w:ascii="Calibri" w:hAnsi="Calibri" w:cs="Calibri"/>
                <w:spacing w:val="-1"/>
                <w:sz w:val="18"/>
                <w:szCs w:val="18"/>
              </w:rPr>
              <w:t>the</w:t>
            </w:r>
            <w:r w:rsidRPr="00120E42">
              <w:rPr>
                <w:rFonts w:ascii="Calibri" w:hAnsi="Calibri" w:cs="Calibri"/>
                <w:spacing w:val="77"/>
                <w:sz w:val="18"/>
                <w:szCs w:val="18"/>
              </w:rPr>
              <w:t xml:space="preserve"> </w:t>
            </w:r>
            <w:r w:rsidRPr="00120E42">
              <w:rPr>
                <w:rFonts w:ascii="Calibri" w:hAnsi="Calibri" w:cs="Calibri"/>
                <w:spacing w:val="-2"/>
                <w:sz w:val="18"/>
                <w:szCs w:val="18"/>
              </w:rPr>
              <w:t>consent</w:t>
            </w:r>
            <w:r w:rsidRPr="00120E42">
              <w:rPr>
                <w:rFonts w:ascii="Calibri" w:hAnsi="Calibri" w:cs="Calibri"/>
                <w:spacing w:val="-4"/>
                <w:sz w:val="18"/>
                <w:szCs w:val="18"/>
              </w:rPr>
              <w:t xml:space="preserve"> </w:t>
            </w:r>
            <w:r w:rsidRPr="00120E42">
              <w:rPr>
                <w:rFonts w:ascii="Calibri" w:hAnsi="Calibri" w:cs="Calibri"/>
                <w:sz w:val="18"/>
                <w:szCs w:val="18"/>
              </w:rPr>
              <w:t>of</w:t>
            </w:r>
            <w:r w:rsidRPr="00120E42">
              <w:rPr>
                <w:rFonts w:ascii="Calibri" w:hAnsi="Calibri" w:cs="Calibri"/>
                <w:spacing w:val="-5"/>
                <w:sz w:val="18"/>
                <w:szCs w:val="18"/>
              </w:rPr>
              <w:t xml:space="preserve"> </w:t>
            </w:r>
            <w:r w:rsidRPr="00120E42">
              <w:rPr>
                <w:rFonts w:ascii="Calibri" w:hAnsi="Calibri" w:cs="Calibri"/>
                <w:spacing w:val="-1"/>
                <w:sz w:val="18"/>
                <w:szCs w:val="18"/>
              </w:rPr>
              <w:t>the</w:t>
            </w:r>
            <w:r w:rsidRPr="00120E42">
              <w:rPr>
                <w:rFonts w:ascii="Calibri" w:hAnsi="Calibri" w:cs="Calibri"/>
                <w:spacing w:val="-2"/>
                <w:sz w:val="18"/>
                <w:szCs w:val="18"/>
              </w:rPr>
              <w:t xml:space="preserve"> person</w:t>
            </w:r>
            <w:r w:rsidRPr="00120E42">
              <w:rPr>
                <w:rFonts w:ascii="Calibri" w:hAnsi="Calibri" w:cs="Calibri"/>
                <w:spacing w:val="-5"/>
                <w:sz w:val="18"/>
                <w:szCs w:val="18"/>
              </w:rPr>
              <w:t xml:space="preserve"> </w:t>
            </w:r>
            <w:r w:rsidRPr="00120E42">
              <w:rPr>
                <w:rFonts w:ascii="Calibri" w:hAnsi="Calibri" w:cs="Calibri"/>
                <w:spacing w:val="-2"/>
                <w:sz w:val="18"/>
                <w:szCs w:val="18"/>
              </w:rPr>
              <w:t>involved.</w:t>
            </w:r>
          </w:p>
        </w:tc>
      </w:tr>
    </w:tbl>
    <w:p w:rsidR="005A12D7" w:rsidRPr="00312F0B" w:rsidRDefault="005A12D7" w:rsidP="005A12D7">
      <w:pPr>
        <w:spacing w:before="120" w:after="120"/>
        <w:ind w:left="142"/>
        <w:rPr>
          <w:rFonts w:asciiTheme="minorHAnsi" w:hAnsiTheme="minorHAnsi" w:cs="Arial"/>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3E34E8" w:rsidRDefault="003E34E8" w:rsidP="005A12D7">
      <w:pPr>
        <w:spacing w:after="200" w:line="276" w:lineRule="auto"/>
        <w:rPr>
          <w:rFonts w:asciiTheme="minorHAnsi" w:hAnsiTheme="minorHAnsi" w:cs="Arial"/>
        </w:rPr>
      </w:pPr>
    </w:p>
    <w:p w:rsidR="005A12D7" w:rsidRDefault="005A12D7" w:rsidP="005A12D7">
      <w:pPr>
        <w:spacing w:after="200" w:line="276" w:lineRule="auto"/>
        <w:rPr>
          <w:rFonts w:asciiTheme="minorHAnsi" w:hAnsiTheme="minorHAnsi" w:cs="Arial"/>
        </w:rPr>
      </w:pPr>
    </w:p>
    <w:p w:rsidR="005A12D7" w:rsidRPr="00312F0B" w:rsidRDefault="005A12D7" w:rsidP="005A12D7">
      <w:pPr>
        <w:spacing w:after="200" w:line="276" w:lineRule="auto"/>
        <w:rPr>
          <w:rFonts w:asciiTheme="minorHAnsi" w:hAnsiTheme="minorHAnsi" w:cs="Arial"/>
        </w:rPr>
        <w:sectPr w:rsidR="005A12D7" w:rsidRPr="00312F0B" w:rsidSect="0084005C">
          <w:footerReference w:type="default" r:id="rId11"/>
          <w:headerReference w:type="first" r:id="rId12"/>
          <w:footerReference w:type="first" r:id="rId13"/>
          <w:pgSz w:w="12242" w:h="15842" w:code="1"/>
          <w:pgMar w:top="709" w:right="1043" w:bottom="567" w:left="1134" w:header="428" w:footer="378" w:gutter="0"/>
          <w:cols w:space="720"/>
          <w:titlePg/>
          <w:docGrid w:linePitch="272"/>
        </w:sectPr>
      </w:pPr>
    </w:p>
    <w:p w:rsidR="003E34E8" w:rsidRPr="00312F0B" w:rsidRDefault="003E34E8" w:rsidP="003E34E8">
      <w:pPr>
        <w:spacing w:before="120" w:after="120"/>
        <w:rPr>
          <w:rFonts w:asciiTheme="minorHAnsi" w:hAnsiTheme="minorHAnsi" w:cs="Arial"/>
        </w:rPr>
      </w:pPr>
    </w:p>
    <w:sectPr w:rsidR="003E34E8" w:rsidRPr="00312F0B" w:rsidSect="00F52F4B">
      <w:type w:val="continuous"/>
      <w:pgSz w:w="12242" w:h="15842" w:code="1"/>
      <w:pgMar w:top="851" w:right="1276" w:bottom="993" w:left="1276" w:header="428"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5F" w:rsidRDefault="00295A5F">
      <w:r>
        <w:separator/>
      </w:r>
    </w:p>
  </w:endnote>
  <w:endnote w:type="continuationSeparator" w:id="0">
    <w:p w:rsidR="00295A5F" w:rsidRDefault="0029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F0B" w:rsidRPr="006C5FD4" w:rsidRDefault="00312F0B" w:rsidP="00F52F4B">
    <w:pPr>
      <w:pStyle w:val="BodyTextIndent2"/>
      <w:ind w:left="0"/>
      <w:jc w:val="center"/>
      <w:rPr>
        <w:rFonts w:ascii="Arial" w:hAnsi="Arial" w:cs="Arial"/>
        <w:bCs/>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F0B" w:rsidRPr="00312F0B" w:rsidRDefault="00312F0B" w:rsidP="00312F0B">
    <w:pPr>
      <w:pStyle w:val="Footer"/>
      <w:jc w:val="center"/>
      <w:rPr>
        <w:rFonts w:asciiTheme="minorHAnsi" w:hAnsiTheme="minorHAnsi" w:cs="Arial"/>
        <w:sz w:val="18"/>
        <w:szCs w:val="18"/>
      </w:rPr>
    </w:pPr>
    <w:r w:rsidRPr="00312F0B">
      <w:rPr>
        <w:rFonts w:asciiTheme="minorHAnsi" w:hAnsiTheme="minorHAnsi" w:cs="Arial"/>
        <w:bCs/>
        <w:sz w:val="18"/>
        <w:szCs w:val="18"/>
      </w:rPr>
      <w:t>PO</w:t>
    </w:r>
    <w:r w:rsidRPr="00312F0B">
      <w:rPr>
        <w:rFonts w:asciiTheme="minorHAnsi" w:hAnsiTheme="minorHAnsi" w:cs="Arial"/>
        <w:sz w:val="18"/>
        <w:szCs w:val="18"/>
      </w:rPr>
      <w:t xml:space="preserve"> Box 293 CIVIC SQUARE ACT 2608 – </w:t>
    </w:r>
    <w:hyperlink r:id="rId1" w:history="1">
      <w:r w:rsidRPr="00312F0B">
        <w:rPr>
          <w:rStyle w:val="Hyperlink"/>
          <w:rFonts w:asciiTheme="minorHAnsi" w:hAnsiTheme="minorHAnsi" w:cs="Arial"/>
          <w:sz w:val="18"/>
          <w:szCs w:val="18"/>
        </w:rPr>
        <w:t>www.revenue.act.gov.au</w:t>
      </w:r>
    </w:hyperlink>
    <w:r w:rsidRPr="00312F0B">
      <w:rPr>
        <w:rFonts w:asciiTheme="minorHAnsi" w:hAnsiTheme="minorHAnsi" w:cs="Arial"/>
        <w:sz w:val="18"/>
        <w:szCs w:val="18"/>
      </w:rPr>
      <w:t>: Tel:  (02) 6207 0028</w:t>
    </w:r>
  </w:p>
  <w:p w:rsidR="00312F0B" w:rsidRPr="00312F0B" w:rsidRDefault="00312F0B" w:rsidP="00312F0B">
    <w:pPr>
      <w:pStyle w:val="Footer"/>
      <w:jc w:val="center"/>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5F" w:rsidRDefault="00295A5F">
      <w:r>
        <w:separator/>
      </w:r>
    </w:p>
  </w:footnote>
  <w:footnote w:type="continuationSeparator" w:id="0">
    <w:p w:rsidR="00295A5F" w:rsidRDefault="00295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 w:type="dxa"/>
      <w:tblLayout w:type="fixed"/>
      <w:tblLook w:val="00A0" w:firstRow="1" w:lastRow="0" w:firstColumn="1" w:lastColumn="0" w:noHBand="0" w:noVBand="0"/>
    </w:tblPr>
    <w:tblGrid>
      <w:gridCol w:w="2410"/>
      <w:gridCol w:w="5289"/>
    </w:tblGrid>
    <w:tr w:rsidR="00312F0B" w:rsidRPr="003331FF" w:rsidTr="00B3515F">
      <w:trPr>
        <w:trHeight w:val="960"/>
      </w:trPr>
      <w:tc>
        <w:tcPr>
          <w:tcW w:w="2410" w:type="dxa"/>
          <w:tcBorders>
            <w:right w:val="single" w:sz="4" w:space="0" w:color="auto"/>
          </w:tcBorders>
        </w:tcPr>
        <w:p w:rsidR="00312F0B" w:rsidRPr="00F245EB" w:rsidRDefault="00312F0B" w:rsidP="00B3515F">
          <w:pPr>
            <w:pStyle w:val="Header"/>
            <w:ind w:left="34" w:right="1134"/>
            <w:rPr>
              <w:rFonts w:asciiTheme="minorHAnsi" w:hAnsiTheme="minorHAnsi"/>
              <w:color w:val="000000"/>
            </w:rPr>
          </w:pPr>
          <w:bookmarkStart w:id="1" w:name="OLE_LINK3"/>
          <w:bookmarkStart w:id="2" w:name="OLE_LINK4"/>
          <w:r w:rsidRPr="00B17EDF">
            <w:rPr>
              <w:rFonts w:asciiTheme="minorHAnsi" w:hAnsiTheme="minorHAnsi"/>
              <w:noProof/>
              <w:color w:val="000000"/>
              <w:lang w:val="en-AU" w:eastAsia="en-AU"/>
            </w:rPr>
            <w:drawing>
              <wp:inline distT="0" distB="0" distL="0" distR="0" wp14:anchorId="6B680894" wp14:editId="111E087C">
                <wp:extent cx="1321750" cy="577850"/>
                <wp:effectExtent l="0" t="0" r="0" b="0"/>
                <wp:docPr id="51" name="Picture 16" descr="ACT Government logo - ACT Coat of Arms in a circle with the words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Government logo - ACT Coat of Arms in a circle with the words 'ACT Government'"/>
                        <pic:cNvPicPr>
                          <a:picLocks noChangeAspect="1" noChangeArrowheads="1"/>
                        </pic:cNvPicPr>
                      </pic:nvPicPr>
                      <pic:blipFill>
                        <a:blip r:embed="rId1">
                          <a:extLst>
                            <a:ext uri="{28A0092B-C50C-407E-A947-70E740481C1C}">
                              <a14:useLocalDpi xmlns:a14="http://schemas.microsoft.com/office/drawing/2010/main" val="0"/>
                            </a:ext>
                          </a:extLst>
                        </a:blip>
                        <a:srcRect l="-395" t="-774" r="-395" b="-774"/>
                        <a:stretch>
                          <a:fillRect/>
                        </a:stretch>
                      </pic:blipFill>
                      <pic:spPr bwMode="auto">
                        <a:xfrm>
                          <a:off x="0" y="0"/>
                          <a:ext cx="1326419" cy="579891"/>
                        </a:xfrm>
                        <a:prstGeom prst="rect">
                          <a:avLst/>
                        </a:prstGeom>
                        <a:noFill/>
                        <a:ln>
                          <a:noFill/>
                        </a:ln>
                      </pic:spPr>
                    </pic:pic>
                  </a:graphicData>
                </a:graphic>
              </wp:inline>
            </w:drawing>
          </w:r>
          <w:bookmarkEnd w:id="1"/>
          <w:bookmarkEnd w:id="2"/>
        </w:p>
      </w:tc>
      <w:tc>
        <w:tcPr>
          <w:tcW w:w="5289" w:type="dxa"/>
          <w:tcBorders>
            <w:left w:val="single" w:sz="4" w:space="0" w:color="auto"/>
          </w:tcBorders>
        </w:tcPr>
        <w:p w:rsidR="00312F0B" w:rsidRPr="00F245EB" w:rsidRDefault="00312F0B" w:rsidP="00B3515F">
          <w:pPr>
            <w:pStyle w:val="Header"/>
            <w:ind w:left="210"/>
            <w:jc w:val="both"/>
            <w:rPr>
              <w:rFonts w:asciiTheme="minorHAnsi" w:hAnsiTheme="minorHAnsi"/>
              <w:color w:val="000000"/>
            </w:rPr>
          </w:pPr>
        </w:p>
        <w:p w:rsidR="00312F0B" w:rsidRPr="00F245EB" w:rsidRDefault="00312F0B" w:rsidP="00B3515F">
          <w:pPr>
            <w:pStyle w:val="Header"/>
            <w:ind w:left="210"/>
            <w:jc w:val="both"/>
            <w:rPr>
              <w:rFonts w:asciiTheme="minorHAnsi" w:hAnsiTheme="minorHAnsi"/>
              <w:color w:val="000000"/>
              <w:sz w:val="30"/>
              <w:szCs w:val="30"/>
            </w:rPr>
          </w:pPr>
          <w:r w:rsidRPr="00F245EB">
            <w:rPr>
              <w:rFonts w:asciiTheme="minorHAnsi" w:hAnsiTheme="minorHAnsi"/>
              <w:color w:val="000000"/>
              <w:sz w:val="30"/>
              <w:szCs w:val="30"/>
            </w:rPr>
            <w:t>ACT Revenue Office</w:t>
          </w:r>
        </w:p>
        <w:p w:rsidR="00312F0B" w:rsidRPr="00F245EB" w:rsidRDefault="00312F0B" w:rsidP="00B3515F">
          <w:pPr>
            <w:pStyle w:val="Header"/>
            <w:ind w:left="210"/>
            <w:jc w:val="both"/>
            <w:rPr>
              <w:rFonts w:asciiTheme="minorHAnsi" w:hAnsiTheme="minorHAnsi"/>
              <w:color w:val="000000"/>
              <w:sz w:val="14"/>
              <w:szCs w:val="14"/>
            </w:rPr>
          </w:pPr>
          <w:r w:rsidRPr="00F245EB">
            <w:rPr>
              <w:rFonts w:asciiTheme="minorHAnsi" w:hAnsiTheme="minorHAnsi"/>
              <w:b/>
              <w:color w:val="000000"/>
              <w:sz w:val="14"/>
              <w:szCs w:val="14"/>
            </w:rPr>
            <w:t>ABN: 45 096 207 205</w:t>
          </w:r>
        </w:p>
      </w:tc>
    </w:tr>
  </w:tbl>
  <w:p w:rsidR="00312F0B" w:rsidRDefault="00312F0B" w:rsidP="00A30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0B2127"/>
    <w:multiLevelType w:val="hybridMultilevel"/>
    <w:tmpl w:val="12CC760E"/>
    <w:lvl w:ilvl="0" w:tplc="0050346A">
      <w:start w:val="6"/>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9464996"/>
    <w:multiLevelType w:val="hybridMultilevel"/>
    <w:tmpl w:val="62E667F2"/>
    <w:lvl w:ilvl="0" w:tplc="04090005">
      <w:start w:val="1"/>
      <w:numFmt w:val="bullet"/>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3">
    <w:nsid w:val="1C4C540A"/>
    <w:multiLevelType w:val="hybridMultilevel"/>
    <w:tmpl w:val="870AFD3E"/>
    <w:lvl w:ilvl="0" w:tplc="0E6CB392">
      <w:start w:val="1"/>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A71F2C"/>
    <w:multiLevelType w:val="hybridMultilevel"/>
    <w:tmpl w:val="2F04FDDC"/>
    <w:lvl w:ilvl="0" w:tplc="4DF4F7AA">
      <w:start w:val="1"/>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298"/>
        </w:tabs>
        <w:ind w:left="1298" w:hanging="360"/>
      </w:pPr>
      <w:rPr>
        <w:rFonts w:cs="Times New Roman"/>
      </w:rPr>
    </w:lvl>
    <w:lvl w:ilvl="2" w:tplc="0409001B">
      <w:start w:val="1"/>
      <w:numFmt w:val="lowerRoman"/>
      <w:lvlText w:val="%3."/>
      <w:lvlJc w:val="right"/>
      <w:pPr>
        <w:tabs>
          <w:tab w:val="num" w:pos="2018"/>
        </w:tabs>
        <w:ind w:left="2018" w:hanging="180"/>
      </w:pPr>
      <w:rPr>
        <w:rFonts w:cs="Times New Roman"/>
      </w:rPr>
    </w:lvl>
    <w:lvl w:ilvl="3" w:tplc="0409000F">
      <w:start w:val="1"/>
      <w:numFmt w:val="decimal"/>
      <w:lvlText w:val="%4."/>
      <w:lvlJc w:val="left"/>
      <w:pPr>
        <w:tabs>
          <w:tab w:val="num" w:pos="2738"/>
        </w:tabs>
        <w:ind w:left="2738" w:hanging="360"/>
      </w:pPr>
      <w:rPr>
        <w:rFonts w:cs="Times New Roman"/>
      </w:rPr>
    </w:lvl>
    <w:lvl w:ilvl="4" w:tplc="04090019">
      <w:start w:val="1"/>
      <w:numFmt w:val="lowerLetter"/>
      <w:lvlText w:val="%5."/>
      <w:lvlJc w:val="left"/>
      <w:pPr>
        <w:tabs>
          <w:tab w:val="num" w:pos="3458"/>
        </w:tabs>
        <w:ind w:left="3458" w:hanging="360"/>
      </w:pPr>
      <w:rPr>
        <w:rFonts w:cs="Times New Roman"/>
      </w:rPr>
    </w:lvl>
    <w:lvl w:ilvl="5" w:tplc="0409001B">
      <w:start w:val="1"/>
      <w:numFmt w:val="lowerRoman"/>
      <w:lvlText w:val="%6."/>
      <w:lvlJc w:val="right"/>
      <w:pPr>
        <w:tabs>
          <w:tab w:val="num" w:pos="4178"/>
        </w:tabs>
        <w:ind w:left="4178" w:hanging="180"/>
      </w:pPr>
      <w:rPr>
        <w:rFonts w:cs="Times New Roman"/>
      </w:rPr>
    </w:lvl>
    <w:lvl w:ilvl="6" w:tplc="0409000F">
      <w:start w:val="1"/>
      <w:numFmt w:val="decimal"/>
      <w:lvlText w:val="%7."/>
      <w:lvlJc w:val="left"/>
      <w:pPr>
        <w:tabs>
          <w:tab w:val="num" w:pos="4898"/>
        </w:tabs>
        <w:ind w:left="4898" w:hanging="360"/>
      </w:pPr>
      <w:rPr>
        <w:rFonts w:cs="Times New Roman"/>
      </w:rPr>
    </w:lvl>
    <w:lvl w:ilvl="7" w:tplc="04090019">
      <w:start w:val="1"/>
      <w:numFmt w:val="lowerLetter"/>
      <w:lvlText w:val="%8."/>
      <w:lvlJc w:val="left"/>
      <w:pPr>
        <w:tabs>
          <w:tab w:val="num" w:pos="5618"/>
        </w:tabs>
        <w:ind w:left="5618" w:hanging="360"/>
      </w:pPr>
      <w:rPr>
        <w:rFonts w:cs="Times New Roman"/>
      </w:rPr>
    </w:lvl>
    <w:lvl w:ilvl="8" w:tplc="0409001B">
      <w:start w:val="1"/>
      <w:numFmt w:val="lowerRoman"/>
      <w:lvlText w:val="%9."/>
      <w:lvlJc w:val="right"/>
      <w:pPr>
        <w:tabs>
          <w:tab w:val="num" w:pos="6338"/>
        </w:tabs>
        <w:ind w:left="6338" w:hanging="180"/>
      </w:pPr>
      <w:rPr>
        <w:rFonts w:cs="Times New Roman"/>
      </w:rPr>
    </w:lvl>
  </w:abstractNum>
  <w:abstractNum w:abstractNumId="5">
    <w:nsid w:val="1F6C31C5"/>
    <w:multiLevelType w:val="hybridMultilevel"/>
    <w:tmpl w:val="362476B6"/>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nsid w:val="33603015"/>
    <w:multiLevelType w:val="hybridMultilevel"/>
    <w:tmpl w:val="C82E2C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A11654"/>
    <w:multiLevelType w:val="hybridMultilevel"/>
    <w:tmpl w:val="B260A0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1029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AE349C6"/>
    <w:multiLevelType w:val="hybridMultilevel"/>
    <w:tmpl w:val="F42009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
    <w:nsid w:val="77967798"/>
    <w:multiLevelType w:val="hybridMultilevel"/>
    <w:tmpl w:val="378C702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7E1A02E1"/>
    <w:multiLevelType w:val="hybridMultilevel"/>
    <w:tmpl w:val="03ECF074"/>
    <w:lvl w:ilvl="0" w:tplc="A058D98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4"/>
  </w:num>
  <w:num w:numId="4">
    <w:abstractNumId w:val="6"/>
  </w:num>
  <w:num w:numId="5">
    <w:abstractNumId w:val="2"/>
  </w:num>
  <w:num w:numId="6">
    <w:abstractNumId w:val="1"/>
  </w:num>
  <w:num w:numId="7">
    <w:abstractNumId w:val="5"/>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3A"/>
    <w:rsid w:val="00000E9B"/>
    <w:rsid w:val="0000200C"/>
    <w:rsid w:val="000031B2"/>
    <w:rsid w:val="00005BAC"/>
    <w:rsid w:val="0001260C"/>
    <w:rsid w:val="000131D8"/>
    <w:rsid w:val="00014A7A"/>
    <w:rsid w:val="00015699"/>
    <w:rsid w:val="00017343"/>
    <w:rsid w:val="00027AD3"/>
    <w:rsid w:val="0003040C"/>
    <w:rsid w:val="00041607"/>
    <w:rsid w:val="00052883"/>
    <w:rsid w:val="00073319"/>
    <w:rsid w:val="00077578"/>
    <w:rsid w:val="00082A86"/>
    <w:rsid w:val="000865A0"/>
    <w:rsid w:val="00090687"/>
    <w:rsid w:val="000931E1"/>
    <w:rsid w:val="000B0E6E"/>
    <w:rsid w:val="000B2AB8"/>
    <w:rsid w:val="000D3D2F"/>
    <w:rsid w:val="000D58C0"/>
    <w:rsid w:val="000E2FEB"/>
    <w:rsid w:val="000E410F"/>
    <w:rsid w:val="000E7C13"/>
    <w:rsid w:val="000F1184"/>
    <w:rsid w:val="00101596"/>
    <w:rsid w:val="0011092E"/>
    <w:rsid w:val="001164F1"/>
    <w:rsid w:val="00120E42"/>
    <w:rsid w:val="001264BC"/>
    <w:rsid w:val="00127D7B"/>
    <w:rsid w:val="00130BC0"/>
    <w:rsid w:val="00132DFF"/>
    <w:rsid w:val="001335E0"/>
    <w:rsid w:val="00135A11"/>
    <w:rsid w:val="001429CC"/>
    <w:rsid w:val="00144028"/>
    <w:rsid w:val="00147928"/>
    <w:rsid w:val="001502EC"/>
    <w:rsid w:val="0016678C"/>
    <w:rsid w:val="00170461"/>
    <w:rsid w:val="00170EDC"/>
    <w:rsid w:val="001728C5"/>
    <w:rsid w:val="001752CE"/>
    <w:rsid w:val="00186F82"/>
    <w:rsid w:val="00195330"/>
    <w:rsid w:val="00195CB0"/>
    <w:rsid w:val="001A2ECD"/>
    <w:rsid w:val="001A4DDF"/>
    <w:rsid w:val="001B2323"/>
    <w:rsid w:val="001C363C"/>
    <w:rsid w:val="001C7282"/>
    <w:rsid w:val="001D2C23"/>
    <w:rsid w:val="001E0A24"/>
    <w:rsid w:val="001E72A1"/>
    <w:rsid w:val="001F1BB4"/>
    <w:rsid w:val="001F1EB3"/>
    <w:rsid w:val="00207ABD"/>
    <w:rsid w:val="002110F3"/>
    <w:rsid w:val="00215765"/>
    <w:rsid w:val="0022171B"/>
    <w:rsid w:val="002219FE"/>
    <w:rsid w:val="00223268"/>
    <w:rsid w:val="002258DE"/>
    <w:rsid w:val="002310E3"/>
    <w:rsid w:val="002317AE"/>
    <w:rsid w:val="00231C30"/>
    <w:rsid w:val="002338CB"/>
    <w:rsid w:val="00235B6F"/>
    <w:rsid w:val="00236A77"/>
    <w:rsid w:val="002506AF"/>
    <w:rsid w:val="00250886"/>
    <w:rsid w:val="002559C0"/>
    <w:rsid w:val="0027653C"/>
    <w:rsid w:val="0028495B"/>
    <w:rsid w:val="00285BDC"/>
    <w:rsid w:val="00295A5F"/>
    <w:rsid w:val="002A7EA4"/>
    <w:rsid w:val="002B11A8"/>
    <w:rsid w:val="002C793A"/>
    <w:rsid w:val="002D155D"/>
    <w:rsid w:val="002E3B6D"/>
    <w:rsid w:val="002E6063"/>
    <w:rsid w:val="002F7CCF"/>
    <w:rsid w:val="003058FC"/>
    <w:rsid w:val="00307ED3"/>
    <w:rsid w:val="0031204B"/>
    <w:rsid w:val="00312F0B"/>
    <w:rsid w:val="00321244"/>
    <w:rsid w:val="0032194A"/>
    <w:rsid w:val="003238D6"/>
    <w:rsid w:val="003331FF"/>
    <w:rsid w:val="00335837"/>
    <w:rsid w:val="00341678"/>
    <w:rsid w:val="003416EE"/>
    <w:rsid w:val="00345531"/>
    <w:rsid w:val="00353242"/>
    <w:rsid w:val="00370F4C"/>
    <w:rsid w:val="00372B54"/>
    <w:rsid w:val="003916B9"/>
    <w:rsid w:val="00393129"/>
    <w:rsid w:val="003A318B"/>
    <w:rsid w:val="003A5404"/>
    <w:rsid w:val="003A61E2"/>
    <w:rsid w:val="003B0760"/>
    <w:rsid w:val="003C47F9"/>
    <w:rsid w:val="003C7F27"/>
    <w:rsid w:val="003D2B6B"/>
    <w:rsid w:val="003E34E8"/>
    <w:rsid w:val="003E4F1C"/>
    <w:rsid w:val="003E5F01"/>
    <w:rsid w:val="003E75AB"/>
    <w:rsid w:val="003F020B"/>
    <w:rsid w:val="003F1E2F"/>
    <w:rsid w:val="00404438"/>
    <w:rsid w:val="004053C3"/>
    <w:rsid w:val="00426CD0"/>
    <w:rsid w:val="0043055A"/>
    <w:rsid w:val="004309BF"/>
    <w:rsid w:val="00431F1A"/>
    <w:rsid w:val="00434D3F"/>
    <w:rsid w:val="004350DB"/>
    <w:rsid w:val="004452C5"/>
    <w:rsid w:val="00451339"/>
    <w:rsid w:val="00451562"/>
    <w:rsid w:val="004530FE"/>
    <w:rsid w:val="00455DE9"/>
    <w:rsid w:val="00457054"/>
    <w:rsid w:val="004673D2"/>
    <w:rsid w:val="00470F54"/>
    <w:rsid w:val="00482672"/>
    <w:rsid w:val="00494EDF"/>
    <w:rsid w:val="004A27F4"/>
    <w:rsid w:val="004A3FCD"/>
    <w:rsid w:val="004A424A"/>
    <w:rsid w:val="004A4CAB"/>
    <w:rsid w:val="004A5AFC"/>
    <w:rsid w:val="004A741A"/>
    <w:rsid w:val="004A7699"/>
    <w:rsid w:val="004B059F"/>
    <w:rsid w:val="004B2100"/>
    <w:rsid w:val="004B393F"/>
    <w:rsid w:val="004C0A9C"/>
    <w:rsid w:val="004C6CC5"/>
    <w:rsid w:val="004C744F"/>
    <w:rsid w:val="004E1A0D"/>
    <w:rsid w:val="004E2BB9"/>
    <w:rsid w:val="004E7639"/>
    <w:rsid w:val="004F4524"/>
    <w:rsid w:val="00514831"/>
    <w:rsid w:val="0052245C"/>
    <w:rsid w:val="00523014"/>
    <w:rsid w:val="005257D5"/>
    <w:rsid w:val="0053034F"/>
    <w:rsid w:val="00551AC7"/>
    <w:rsid w:val="00553621"/>
    <w:rsid w:val="005539BB"/>
    <w:rsid w:val="00573D6C"/>
    <w:rsid w:val="00577377"/>
    <w:rsid w:val="00580AAC"/>
    <w:rsid w:val="00587848"/>
    <w:rsid w:val="005930DE"/>
    <w:rsid w:val="00594A23"/>
    <w:rsid w:val="005958D2"/>
    <w:rsid w:val="005962EC"/>
    <w:rsid w:val="005A12D7"/>
    <w:rsid w:val="005B7256"/>
    <w:rsid w:val="005B78F8"/>
    <w:rsid w:val="005D3C3A"/>
    <w:rsid w:val="005E7AFD"/>
    <w:rsid w:val="005F017A"/>
    <w:rsid w:val="005F02FC"/>
    <w:rsid w:val="00601A73"/>
    <w:rsid w:val="0060379A"/>
    <w:rsid w:val="006041D1"/>
    <w:rsid w:val="00610DF5"/>
    <w:rsid w:val="00612476"/>
    <w:rsid w:val="00621231"/>
    <w:rsid w:val="00624709"/>
    <w:rsid w:val="006252E2"/>
    <w:rsid w:val="00625635"/>
    <w:rsid w:val="00630088"/>
    <w:rsid w:val="006313D5"/>
    <w:rsid w:val="00634822"/>
    <w:rsid w:val="006407E2"/>
    <w:rsid w:val="00640BBD"/>
    <w:rsid w:val="0064454D"/>
    <w:rsid w:val="00645CDF"/>
    <w:rsid w:val="00647393"/>
    <w:rsid w:val="0065036E"/>
    <w:rsid w:val="00651F70"/>
    <w:rsid w:val="00656AB5"/>
    <w:rsid w:val="00660161"/>
    <w:rsid w:val="006607E2"/>
    <w:rsid w:val="00666C8F"/>
    <w:rsid w:val="00666DE3"/>
    <w:rsid w:val="00667921"/>
    <w:rsid w:val="0067121B"/>
    <w:rsid w:val="00682A93"/>
    <w:rsid w:val="00684F16"/>
    <w:rsid w:val="006952CB"/>
    <w:rsid w:val="006A3734"/>
    <w:rsid w:val="006A7BBF"/>
    <w:rsid w:val="006B5FCC"/>
    <w:rsid w:val="006C1995"/>
    <w:rsid w:val="006C3151"/>
    <w:rsid w:val="006C4952"/>
    <w:rsid w:val="006C5FD4"/>
    <w:rsid w:val="006C68B0"/>
    <w:rsid w:val="006D1579"/>
    <w:rsid w:val="006E68D2"/>
    <w:rsid w:val="006E799B"/>
    <w:rsid w:val="006E7BAF"/>
    <w:rsid w:val="006F16A0"/>
    <w:rsid w:val="006F2F90"/>
    <w:rsid w:val="006F3F4A"/>
    <w:rsid w:val="006F6099"/>
    <w:rsid w:val="006F653C"/>
    <w:rsid w:val="007016B9"/>
    <w:rsid w:val="0070595F"/>
    <w:rsid w:val="00705DB0"/>
    <w:rsid w:val="00711FDB"/>
    <w:rsid w:val="007176CA"/>
    <w:rsid w:val="0073656B"/>
    <w:rsid w:val="0074418D"/>
    <w:rsid w:val="0075261B"/>
    <w:rsid w:val="00757C35"/>
    <w:rsid w:val="00766BA8"/>
    <w:rsid w:val="007741BC"/>
    <w:rsid w:val="007747EF"/>
    <w:rsid w:val="00781FBB"/>
    <w:rsid w:val="00785100"/>
    <w:rsid w:val="00786FE1"/>
    <w:rsid w:val="00792CD8"/>
    <w:rsid w:val="00793F1E"/>
    <w:rsid w:val="007A74D5"/>
    <w:rsid w:val="007B06B4"/>
    <w:rsid w:val="007B3EA9"/>
    <w:rsid w:val="007B4A88"/>
    <w:rsid w:val="007C473C"/>
    <w:rsid w:val="007C69F1"/>
    <w:rsid w:val="007D0E3A"/>
    <w:rsid w:val="007E3A2A"/>
    <w:rsid w:val="007E5600"/>
    <w:rsid w:val="007E6032"/>
    <w:rsid w:val="007F219E"/>
    <w:rsid w:val="007F4C0C"/>
    <w:rsid w:val="007F562C"/>
    <w:rsid w:val="008000B0"/>
    <w:rsid w:val="00803A06"/>
    <w:rsid w:val="00815C2B"/>
    <w:rsid w:val="00815CEF"/>
    <w:rsid w:val="00822E6A"/>
    <w:rsid w:val="0082482A"/>
    <w:rsid w:val="008252A7"/>
    <w:rsid w:val="0084005C"/>
    <w:rsid w:val="008403E5"/>
    <w:rsid w:val="008417BE"/>
    <w:rsid w:val="008436BD"/>
    <w:rsid w:val="00844D16"/>
    <w:rsid w:val="0084661F"/>
    <w:rsid w:val="00860C9F"/>
    <w:rsid w:val="00876852"/>
    <w:rsid w:val="00883955"/>
    <w:rsid w:val="00892556"/>
    <w:rsid w:val="008A752D"/>
    <w:rsid w:val="008A7C19"/>
    <w:rsid w:val="008B0CF6"/>
    <w:rsid w:val="008B3D39"/>
    <w:rsid w:val="008C0434"/>
    <w:rsid w:val="008C2002"/>
    <w:rsid w:val="008C22CD"/>
    <w:rsid w:val="008D3867"/>
    <w:rsid w:val="008F1E0C"/>
    <w:rsid w:val="008F256C"/>
    <w:rsid w:val="008F55EF"/>
    <w:rsid w:val="00901935"/>
    <w:rsid w:val="00912160"/>
    <w:rsid w:val="00924C1A"/>
    <w:rsid w:val="00925755"/>
    <w:rsid w:val="00925B97"/>
    <w:rsid w:val="0092653D"/>
    <w:rsid w:val="009331C4"/>
    <w:rsid w:val="00934FAD"/>
    <w:rsid w:val="00944EFF"/>
    <w:rsid w:val="009577B8"/>
    <w:rsid w:val="00962EB7"/>
    <w:rsid w:val="009708A4"/>
    <w:rsid w:val="00974BBA"/>
    <w:rsid w:val="00975BE1"/>
    <w:rsid w:val="00977AD8"/>
    <w:rsid w:val="00990121"/>
    <w:rsid w:val="00992BA6"/>
    <w:rsid w:val="009A0FC4"/>
    <w:rsid w:val="009A2D35"/>
    <w:rsid w:val="009B403F"/>
    <w:rsid w:val="009B6134"/>
    <w:rsid w:val="009D16D2"/>
    <w:rsid w:val="009D21A1"/>
    <w:rsid w:val="009D68E0"/>
    <w:rsid w:val="009E14EC"/>
    <w:rsid w:val="009E3113"/>
    <w:rsid w:val="009E545E"/>
    <w:rsid w:val="00A023C1"/>
    <w:rsid w:val="00A04BEF"/>
    <w:rsid w:val="00A0672C"/>
    <w:rsid w:val="00A13DDF"/>
    <w:rsid w:val="00A21D9E"/>
    <w:rsid w:val="00A23194"/>
    <w:rsid w:val="00A30BC3"/>
    <w:rsid w:val="00A326F7"/>
    <w:rsid w:val="00A32E55"/>
    <w:rsid w:val="00A36A91"/>
    <w:rsid w:val="00A522D7"/>
    <w:rsid w:val="00A540F9"/>
    <w:rsid w:val="00A54EFF"/>
    <w:rsid w:val="00A62982"/>
    <w:rsid w:val="00A71D24"/>
    <w:rsid w:val="00A8229C"/>
    <w:rsid w:val="00A82EDE"/>
    <w:rsid w:val="00A83AA4"/>
    <w:rsid w:val="00A9186C"/>
    <w:rsid w:val="00AA6AE6"/>
    <w:rsid w:val="00AB0B16"/>
    <w:rsid w:val="00AB3EC9"/>
    <w:rsid w:val="00AB4377"/>
    <w:rsid w:val="00AB670F"/>
    <w:rsid w:val="00AB7B7A"/>
    <w:rsid w:val="00AC37EF"/>
    <w:rsid w:val="00AC4E64"/>
    <w:rsid w:val="00AD1E44"/>
    <w:rsid w:val="00AD25CC"/>
    <w:rsid w:val="00AD47B2"/>
    <w:rsid w:val="00AD77DA"/>
    <w:rsid w:val="00AE0074"/>
    <w:rsid w:val="00AE5DBE"/>
    <w:rsid w:val="00AF544E"/>
    <w:rsid w:val="00B02CDB"/>
    <w:rsid w:val="00B07883"/>
    <w:rsid w:val="00B17EDF"/>
    <w:rsid w:val="00B20C33"/>
    <w:rsid w:val="00B22243"/>
    <w:rsid w:val="00B26DD6"/>
    <w:rsid w:val="00B3515F"/>
    <w:rsid w:val="00B4009E"/>
    <w:rsid w:val="00B41225"/>
    <w:rsid w:val="00B42DB6"/>
    <w:rsid w:val="00B42F89"/>
    <w:rsid w:val="00B55016"/>
    <w:rsid w:val="00B5777E"/>
    <w:rsid w:val="00B718C8"/>
    <w:rsid w:val="00B739EA"/>
    <w:rsid w:val="00B75636"/>
    <w:rsid w:val="00B93D1F"/>
    <w:rsid w:val="00B97FCD"/>
    <w:rsid w:val="00BB534F"/>
    <w:rsid w:val="00BB7E1D"/>
    <w:rsid w:val="00BC44EF"/>
    <w:rsid w:val="00BC629F"/>
    <w:rsid w:val="00BD1E78"/>
    <w:rsid w:val="00BD3CD8"/>
    <w:rsid w:val="00BD4E73"/>
    <w:rsid w:val="00BD6C80"/>
    <w:rsid w:val="00BD764D"/>
    <w:rsid w:val="00BD78A7"/>
    <w:rsid w:val="00BE41AB"/>
    <w:rsid w:val="00BE5594"/>
    <w:rsid w:val="00BE566A"/>
    <w:rsid w:val="00BF133C"/>
    <w:rsid w:val="00BF18BF"/>
    <w:rsid w:val="00C011C6"/>
    <w:rsid w:val="00C125C8"/>
    <w:rsid w:val="00C17E91"/>
    <w:rsid w:val="00C21D2E"/>
    <w:rsid w:val="00C42097"/>
    <w:rsid w:val="00C4266E"/>
    <w:rsid w:val="00C43900"/>
    <w:rsid w:val="00C445DB"/>
    <w:rsid w:val="00C4709B"/>
    <w:rsid w:val="00C51942"/>
    <w:rsid w:val="00C519B3"/>
    <w:rsid w:val="00C53869"/>
    <w:rsid w:val="00C601D0"/>
    <w:rsid w:val="00C6051C"/>
    <w:rsid w:val="00C60AA3"/>
    <w:rsid w:val="00C6357C"/>
    <w:rsid w:val="00C64A77"/>
    <w:rsid w:val="00C65E04"/>
    <w:rsid w:val="00C81F0A"/>
    <w:rsid w:val="00C847B2"/>
    <w:rsid w:val="00CA5903"/>
    <w:rsid w:val="00CA6789"/>
    <w:rsid w:val="00CB07B0"/>
    <w:rsid w:val="00CB500C"/>
    <w:rsid w:val="00CC1EA6"/>
    <w:rsid w:val="00CC6004"/>
    <w:rsid w:val="00CC66DF"/>
    <w:rsid w:val="00CD122F"/>
    <w:rsid w:val="00CD51D1"/>
    <w:rsid w:val="00CD68CA"/>
    <w:rsid w:val="00CE7C76"/>
    <w:rsid w:val="00CF1AC1"/>
    <w:rsid w:val="00CF4028"/>
    <w:rsid w:val="00CF4392"/>
    <w:rsid w:val="00CF7C91"/>
    <w:rsid w:val="00D050CF"/>
    <w:rsid w:val="00D14688"/>
    <w:rsid w:val="00D147E2"/>
    <w:rsid w:val="00D20A0E"/>
    <w:rsid w:val="00D33E56"/>
    <w:rsid w:val="00D3474D"/>
    <w:rsid w:val="00D405A6"/>
    <w:rsid w:val="00D51D65"/>
    <w:rsid w:val="00D52A25"/>
    <w:rsid w:val="00D5398A"/>
    <w:rsid w:val="00D547CE"/>
    <w:rsid w:val="00D75A2E"/>
    <w:rsid w:val="00D823CF"/>
    <w:rsid w:val="00D82510"/>
    <w:rsid w:val="00D920A2"/>
    <w:rsid w:val="00DA4E40"/>
    <w:rsid w:val="00DA6AE4"/>
    <w:rsid w:val="00DA6E9F"/>
    <w:rsid w:val="00DB19FA"/>
    <w:rsid w:val="00DC20CA"/>
    <w:rsid w:val="00DC509B"/>
    <w:rsid w:val="00DD2409"/>
    <w:rsid w:val="00DD2BE1"/>
    <w:rsid w:val="00DE1E5B"/>
    <w:rsid w:val="00DE6B11"/>
    <w:rsid w:val="00DE7F0B"/>
    <w:rsid w:val="00DF33D0"/>
    <w:rsid w:val="00DF6AFB"/>
    <w:rsid w:val="00E03CE3"/>
    <w:rsid w:val="00E07111"/>
    <w:rsid w:val="00E13235"/>
    <w:rsid w:val="00E21C7B"/>
    <w:rsid w:val="00E35A4C"/>
    <w:rsid w:val="00E42BB0"/>
    <w:rsid w:val="00E43452"/>
    <w:rsid w:val="00E43BEA"/>
    <w:rsid w:val="00E5643B"/>
    <w:rsid w:val="00E64BAB"/>
    <w:rsid w:val="00E6767D"/>
    <w:rsid w:val="00E71C2C"/>
    <w:rsid w:val="00E80DC0"/>
    <w:rsid w:val="00E8247E"/>
    <w:rsid w:val="00E840A5"/>
    <w:rsid w:val="00E84891"/>
    <w:rsid w:val="00E87154"/>
    <w:rsid w:val="00E90C6A"/>
    <w:rsid w:val="00E93C18"/>
    <w:rsid w:val="00EB08F1"/>
    <w:rsid w:val="00EB676A"/>
    <w:rsid w:val="00EB7615"/>
    <w:rsid w:val="00EC0EA6"/>
    <w:rsid w:val="00EC167F"/>
    <w:rsid w:val="00ED7F41"/>
    <w:rsid w:val="00EE51A2"/>
    <w:rsid w:val="00EE7CAA"/>
    <w:rsid w:val="00EF3953"/>
    <w:rsid w:val="00EF4514"/>
    <w:rsid w:val="00EF556D"/>
    <w:rsid w:val="00EF7D2D"/>
    <w:rsid w:val="00F00694"/>
    <w:rsid w:val="00F07A02"/>
    <w:rsid w:val="00F157FC"/>
    <w:rsid w:val="00F21B6D"/>
    <w:rsid w:val="00F245EB"/>
    <w:rsid w:val="00F2779D"/>
    <w:rsid w:val="00F36524"/>
    <w:rsid w:val="00F52138"/>
    <w:rsid w:val="00F52F4B"/>
    <w:rsid w:val="00F53434"/>
    <w:rsid w:val="00F547C0"/>
    <w:rsid w:val="00F555E2"/>
    <w:rsid w:val="00F63423"/>
    <w:rsid w:val="00F666D4"/>
    <w:rsid w:val="00F74144"/>
    <w:rsid w:val="00F7450E"/>
    <w:rsid w:val="00F74B74"/>
    <w:rsid w:val="00F81684"/>
    <w:rsid w:val="00F853E7"/>
    <w:rsid w:val="00F865DC"/>
    <w:rsid w:val="00FA247D"/>
    <w:rsid w:val="00FA4BD5"/>
    <w:rsid w:val="00FA7CF0"/>
    <w:rsid w:val="00FB531C"/>
    <w:rsid w:val="00FB7FB2"/>
    <w:rsid w:val="00FC2100"/>
    <w:rsid w:val="00FD4315"/>
    <w:rsid w:val="00FE1BB1"/>
    <w:rsid w:val="00FF2929"/>
    <w:rsid w:val="00FF7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5A12D7"/>
    <w:pPr>
      <w:autoSpaceDE w:val="0"/>
      <w:autoSpaceDN w:val="0"/>
      <w:adjustRightInd w:val="0"/>
      <w:spacing w:after="0" w:line="240" w:lineRule="auto"/>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5A12D7"/>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5277">
      <w:marLeft w:val="0"/>
      <w:marRight w:val="0"/>
      <w:marTop w:val="0"/>
      <w:marBottom w:val="0"/>
      <w:divBdr>
        <w:top w:val="none" w:sz="0" w:space="0" w:color="auto"/>
        <w:left w:val="none" w:sz="0" w:space="0" w:color="auto"/>
        <w:bottom w:val="none" w:sz="0" w:space="0" w:color="auto"/>
        <w:right w:val="none" w:sz="0" w:space="0" w:color="auto"/>
      </w:divBdr>
    </w:div>
    <w:div w:id="447895278">
      <w:marLeft w:val="0"/>
      <w:marRight w:val="0"/>
      <w:marTop w:val="0"/>
      <w:marBottom w:val="0"/>
      <w:divBdr>
        <w:top w:val="none" w:sz="0" w:space="0" w:color="auto"/>
        <w:left w:val="none" w:sz="0" w:space="0" w:color="auto"/>
        <w:bottom w:val="none" w:sz="0" w:space="0" w:color="auto"/>
        <w:right w:val="none" w:sz="0" w:space="0" w:color="auto"/>
      </w:divBdr>
    </w:div>
    <w:div w:id="447895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legislation.act.gov.au/di/2017-232/default.as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5b8e3bd1-377d-4197-82a0-748a4e3728fa"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9AE4B-7F01-4D06-823C-152B052D91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8826726-FF79-4339-972A-133A678B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681</Words>
  <Characters>3955</Characters>
  <Application>Microsoft Office Word</Application>
  <DocSecurity>0</DocSecurity>
  <Lines>263</Lines>
  <Paragraphs>165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Teja</cp:lastModifiedBy>
  <cp:revision>5</cp:revision>
  <cp:lastPrinted>2017-09-17T01:03:00Z</cp:lastPrinted>
  <dcterms:created xsi:type="dcterms:W3CDTF">2017-09-17T00:27:00Z</dcterms:created>
  <dcterms:modified xsi:type="dcterms:W3CDTF">2017-09-17T01:03:00Z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b7e6fcf1-d310-4556-9e21-744bd401a931</vt:lpwstr>
  </property>
  <property fmtid="{D5CDD505-2E9C-101B-9397-08002B2CF9AE}" pid="3" name="bjSaver">
    <vt:lpwstr>0chsffb2+4aesWbzJhpK+saijU3R8DkS</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/&gt;&lt;element uid="5b8e3bd1-377d-4197-82a0-748a4e3728fa" value="" /&gt;&lt;/sisl&gt;</vt:lpwstr>
  </property>
  <property fmtid="{D5CDD505-2E9C-101B-9397-08002B2CF9AE}" pid="6" name="bjDocumentSecurityLabel">
    <vt:lpwstr>UNCLASSIFIED - NO MARKING Sensitive</vt:lpwstr>
  </property>
  <property fmtid="{D5CDD505-2E9C-101B-9397-08002B2CF9AE}" pid="7" name="bjDocumentLabelFieldCode">
    <vt:lpwstr>UNCLASSIFIED - NO MARKING Sensitive</vt:lpwstr>
  </property>
  <property fmtid="{D5CDD505-2E9C-101B-9397-08002B2CF9AE}" pid="8" name="bjDocumentLabelFieldCodeHeaderFooter">
    <vt:lpwstr>UNCLASSIFIED - NO MARKING Sensitive</vt:lpwstr>
  </property>
  <property fmtid="{D5CDD505-2E9C-101B-9397-08002B2CF9AE}" pid="9" name="CHECKEDOUTFROMJMS">
    <vt:lpwstr/>
  </property>
  <property fmtid="{D5CDD505-2E9C-101B-9397-08002B2CF9AE}" pid="10" name="DMSID">
    <vt:lpwstr>831105</vt:lpwstr>
  </property>
  <property fmtid="{D5CDD505-2E9C-101B-9397-08002B2CF9AE}" pid="11" name="JMSREQUIREDCHECKIN">
    <vt:lpwstr/>
  </property>
</Properties>
</file>