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ECA" w:rsidRDefault="00B75977" w:rsidP="00AA5A1A">
      <w:pPr>
        <w:pStyle w:val="BodyText"/>
        <w:overflowPunct w:val="0"/>
        <w:ind w:left="-284" w:right="-142"/>
        <w:jc w:val="both"/>
      </w:pPr>
      <w:r>
        <w:rPr>
          <w:noProof/>
        </w:rPr>
        <w:pict>
          <v:shapetype id="_x0000_t202" coordsize="21600,21600" o:spt="202" path="m,l,21600r21600,l21600,xe">
            <v:stroke joinstyle="miter"/>
            <v:path gradientshapeok="t" o:connecttype="rect"/>
          </v:shapetype>
          <v:shape id="Text Box 3" o:spid="_x0000_s1026" type="#_x0000_t202" style="position:absolute;left:0;text-align:left;margin-left:245.2pt;margin-top:66.1pt;width:212.1pt;height:4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AXtAIAALk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" filled="f" stroked="f">
            <v:textbox>
              <w:txbxContent>
                <w:p w:rsidR="00AD4741" w:rsidRPr="006B0ECA" w:rsidRDefault="00AD4741">
                  <w:pPr>
                    <w:rPr>
                      <w:b/>
                      <w:color w:val="FFFFFF" w:themeColor="background1"/>
                      <w:sz w:val="40"/>
                      <w:szCs w:val="40"/>
                    </w:rPr>
                  </w:pPr>
                  <w:r w:rsidRPr="006B0ECA">
                    <w:rPr>
                      <w:b/>
                      <w:color w:val="FFFFFF" w:themeColor="background1"/>
                      <w:sz w:val="40"/>
                      <w:szCs w:val="40"/>
                    </w:rPr>
                    <w:t>ACT REVENUE OFFICE</w:t>
                  </w:r>
                </w:p>
              </w:txbxContent>
            </v:textbox>
          </v:shape>
        </w:pict>
      </w:r>
      <w:r>
        <w:rPr>
          <w:noProof/>
        </w:rPr>
        <w:pict>
          <v:rect id="Rectangle 8" o:spid="_x0000_s1027" style="position:absolute;left:0;text-align:left;margin-left:188.7pt;margin-top:-124.85pt;width:277.8pt;height: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" filled="f" stroked="f">
            <v:textbox>
              <w:txbxContent>
                <w:p w:rsidR="00AD4741" w:rsidRPr="00D908F9" w:rsidRDefault="00AD4741" w:rsidP="00391CB7">
                  <w:pPr>
                    <w:pStyle w:val="Header"/>
                    <w:tabs>
                      <w:tab w:val="clear" w:pos="4513"/>
                    </w:tabs>
                    <w:jc w:val="both"/>
                    <w:rPr>
                      <w:color w:val="FFFFFF"/>
                      <w:sz w:val="56"/>
                      <w:szCs w:val="56"/>
                    </w:rPr>
                  </w:pPr>
                  <w:r>
                    <w:rPr>
                      <w:color w:val="FFFFFF"/>
                      <w:sz w:val="56"/>
                      <w:szCs w:val="56"/>
                    </w:rPr>
                    <w:t>ACT Revenue Office</w:t>
                  </w:r>
                </w:p>
              </w:txbxContent>
            </v:textbox>
          </v:rect>
        </w:pict>
      </w:r>
      <w:r w:rsidR="00391CB7">
        <w:rPr>
          <w:noProof/>
        </w:rPr>
        <w:drawing>
          <wp:inline distT="0" distB="0" distL="0" distR="0">
            <wp:extent cx="9448201" cy="2184071"/>
            <wp:effectExtent l="19050" t="0" r="599"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tretch>
                      <a:fillRect/>
                    </a:stretch>
                  </pic:blipFill>
                  <pic:spPr bwMode="auto">
                    <a:xfrm>
                      <a:off x="0" y="0"/>
                      <a:ext cx="9460949" cy="2187018"/>
                    </a:xfrm>
                    <a:prstGeom prst="rect">
                      <a:avLst/>
                    </a:prstGeom>
                    <a:noFill/>
                    <a:ln>
                      <a:noFill/>
                    </a:ln>
                  </pic:spPr>
                </pic:pic>
              </a:graphicData>
            </a:graphic>
          </wp:inline>
        </w:drawing>
      </w:r>
    </w:p>
    <w:p w:rsidR="006B0ECA" w:rsidRPr="00CD6913" w:rsidRDefault="006B0ECA" w:rsidP="00AD4741">
      <w:pPr>
        <w:ind w:left="1134"/>
        <w:jc w:val="both"/>
        <w:rPr>
          <w:rFonts w:asciiTheme="minorHAnsi" w:hAnsiTheme="minorHAnsi"/>
        </w:rPr>
      </w:pPr>
    </w:p>
    <w:tbl>
      <w:tblPr>
        <w:tblW w:w="4386" w:type="pct"/>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tblPr>
      <w:tblGrid>
        <w:gridCol w:w="9515"/>
      </w:tblGrid>
      <w:tr w:rsidR="00F44A8D" w:rsidRPr="00404085" w:rsidTr="00EB5FB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D9D9D9"/>
          </w:tcPr>
          <w:p w:rsidR="00F44A8D" w:rsidRPr="00705A5A" w:rsidRDefault="00F44A8D" w:rsidP="00E81FA3">
            <w:pPr>
              <w:jc w:val="both"/>
              <w:rPr>
                <w:b/>
                <w:lang w:eastAsia="en-US"/>
              </w:rPr>
            </w:pPr>
            <w:r>
              <w:rPr>
                <w:b/>
                <w:lang w:eastAsia="en-US"/>
              </w:rPr>
              <w:t xml:space="preserve">REVENUE CIRCULAR </w:t>
            </w:r>
            <w:r w:rsidR="00EB5FB9">
              <w:rPr>
                <w:b/>
                <w:lang w:eastAsia="en-US"/>
              </w:rPr>
              <w:t>DAA005.5</w:t>
            </w:r>
          </w:p>
        </w:tc>
      </w:tr>
      <w:tr w:rsidR="00F44A8D" w:rsidRPr="00404085" w:rsidTr="00EB5FB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EB5FB9" w:rsidP="00AD4741">
            <w:pPr>
              <w:jc w:val="both"/>
              <w:rPr>
                <w:lang w:eastAsia="en-US"/>
              </w:rPr>
            </w:pPr>
            <w:r>
              <w:rPr>
                <w:lang w:eastAsia="en-US"/>
              </w:rPr>
              <w:t>Motor Vehicle Registration Duty</w:t>
            </w:r>
            <w:r w:rsidR="00E81FA3">
              <w:rPr>
                <w:lang w:eastAsia="en-US"/>
              </w:rPr>
              <w:t xml:space="preserve"> – </w:t>
            </w:r>
            <w:r w:rsidR="00E81FA3" w:rsidRPr="00E81FA3">
              <w:rPr>
                <w:i/>
                <w:lang w:eastAsia="en-US"/>
              </w:rPr>
              <w:t>Duties Act 1999</w:t>
            </w:r>
          </w:p>
        </w:tc>
      </w:tr>
      <w:tr w:rsidR="00F44A8D" w:rsidRPr="00404085" w:rsidTr="00EB5FB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F44A8D" w:rsidP="00EB5FB9">
            <w:pPr>
              <w:jc w:val="both"/>
              <w:rPr>
                <w:lang w:eastAsia="en-US"/>
              </w:rPr>
            </w:pPr>
            <w:r>
              <w:rPr>
                <w:lang w:eastAsia="en-US"/>
              </w:rPr>
              <w:t xml:space="preserve">Issue Date: </w:t>
            </w:r>
            <w:r w:rsidR="00EB5FB9">
              <w:rPr>
                <w:lang w:eastAsia="en-US"/>
              </w:rPr>
              <w:t>1 July 2016</w:t>
            </w:r>
          </w:p>
        </w:tc>
      </w:tr>
      <w:tr w:rsidR="00F44A8D" w:rsidRPr="00404085" w:rsidTr="00EB5FB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F44A8D" w:rsidP="00EB5FB9">
            <w:pPr>
              <w:jc w:val="both"/>
            </w:pPr>
            <w:r>
              <w:t>Status: Current</w:t>
            </w:r>
            <w:r w:rsidR="00BB7D19">
              <w:t xml:space="preserve"> – Effective </w:t>
            </w:r>
            <w:r w:rsidR="00EB5FB9">
              <w:t>1 July 2016</w:t>
            </w:r>
          </w:p>
        </w:tc>
      </w:tr>
      <w:tr w:rsidR="00310E54" w:rsidRPr="00404085" w:rsidTr="00EB5FB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310E54" w:rsidRDefault="00310E54" w:rsidP="00E81FA3">
            <w:pPr>
              <w:jc w:val="both"/>
            </w:pPr>
            <w:r>
              <w:t xml:space="preserve">Previous Circular: </w:t>
            </w:r>
            <w:r w:rsidR="00EB5FB9">
              <w:t>DAA005.4</w:t>
            </w:r>
          </w:p>
        </w:tc>
      </w:tr>
    </w:tbl>
    <w:p w:rsidR="00F44A8D" w:rsidRPr="00AD4741" w:rsidRDefault="00BB7D19" w:rsidP="00E81FA3">
      <w:pPr>
        <w:pStyle w:val="Heading1"/>
        <w:spacing w:before="60" w:after="60" w:line="240" w:lineRule="auto"/>
        <w:ind w:left="1701" w:hanging="567"/>
        <w:jc w:val="both"/>
      </w:pPr>
      <w:r>
        <w:t>Preamble</w:t>
      </w:r>
    </w:p>
    <w:p w:rsidR="00EB5FB9" w:rsidRPr="00E9147A" w:rsidRDefault="00EB5FB9" w:rsidP="00EB5FB9">
      <w:pPr>
        <w:pStyle w:val="ListParagraph"/>
        <w:widowControl/>
        <w:numPr>
          <w:ilvl w:val="0"/>
          <w:numId w:val="6"/>
        </w:numPr>
        <w:suppressAutoHyphens w:val="0"/>
        <w:autoSpaceDE/>
        <w:autoSpaceDN/>
        <w:ind w:left="1560" w:hanging="425"/>
        <w:jc w:val="both"/>
        <w:textAlignment w:val="auto"/>
      </w:pPr>
      <w:r w:rsidRPr="00E9147A">
        <w:t xml:space="preserve">The </w:t>
      </w:r>
      <w:r w:rsidRPr="00E9147A">
        <w:rPr>
          <w:i/>
        </w:rPr>
        <w:t>Duties Act 1999</w:t>
      </w:r>
      <w:r w:rsidRPr="00E9147A">
        <w:t xml:space="preserve"> (the Act) charges duty on an application to register or transfer the registration of a motor vehicle under the </w:t>
      </w:r>
      <w:r w:rsidRPr="00E9147A">
        <w:rPr>
          <w:i/>
        </w:rPr>
        <w:t>Road Transport (Vehicle Registration) Act 1999</w:t>
      </w:r>
      <w:r w:rsidRPr="00E9147A">
        <w:t xml:space="preserve"> (Vehicle Registration Act).</w:t>
      </w:r>
    </w:p>
    <w:p w:rsidR="00EB5FB9" w:rsidRPr="00E9147A" w:rsidRDefault="00EB5FB9" w:rsidP="00EB5FB9">
      <w:pPr>
        <w:pStyle w:val="ListParagraph"/>
        <w:widowControl/>
        <w:numPr>
          <w:ilvl w:val="0"/>
          <w:numId w:val="6"/>
        </w:numPr>
        <w:suppressAutoHyphens w:val="0"/>
        <w:autoSpaceDE/>
        <w:autoSpaceDN/>
        <w:spacing w:before="60"/>
        <w:ind w:left="1560" w:hanging="425"/>
        <w:jc w:val="both"/>
        <w:textAlignment w:val="auto"/>
      </w:pPr>
      <w:r w:rsidRPr="00E9147A">
        <w:t>The purpose of this circular is to provide information about the payment of duty when an application to register a motor vehicle, or to transfer the registration of a motor vehicle, is made in the ACT.</w:t>
      </w:r>
    </w:p>
    <w:p w:rsidR="00E81FA3" w:rsidRDefault="00F44A8D" w:rsidP="00EB5FB9">
      <w:pPr>
        <w:pStyle w:val="Heading1"/>
        <w:spacing w:before="60" w:after="60" w:line="240" w:lineRule="auto"/>
        <w:ind w:left="993" w:firstLine="141"/>
        <w:jc w:val="both"/>
        <w:rPr>
          <w:rFonts w:asciiTheme="minorHAnsi" w:hAnsiTheme="minorHAnsi"/>
        </w:rPr>
      </w:pPr>
      <w:r w:rsidRPr="00AD4741">
        <w:rPr>
          <w:rFonts w:asciiTheme="minorHAnsi" w:hAnsiTheme="minorHAnsi"/>
        </w:rPr>
        <w:t>Circular</w:t>
      </w:r>
    </w:p>
    <w:p w:rsidR="00EB5FB9" w:rsidRPr="00AF0606" w:rsidRDefault="00EB5FB9" w:rsidP="00EB5FB9">
      <w:pPr>
        <w:pStyle w:val="Heading2"/>
        <w:spacing w:before="0"/>
        <w:ind w:left="1560" w:hanging="426"/>
        <w:rPr>
          <w:u w:val="single"/>
        </w:rPr>
      </w:pPr>
      <w:r w:rsidRPr="00AF0606">
        <w:t>When is duty payable?</w:t>
      </w:r>
    </w:p>
    <w:p w:rsidR="00EB5FB9" w:rsidRPr="00E9147A" w:rsidRDefault="00EB5FB9" w:rsidP="00EB5FB9">
      <w:pPr>
        <w:pStyle w:val="ListParagraph"/>
        <w:widowControl/>
        <w:numPr>
          <w:ilvl w:val="0"/>
          <w:numId w:val="6"/>
        </w:numPr>
        <w:suppressAutoHyphens w:val="0"/>
        <w:autoSpaceDE/>
        <w:autoSpaceDN/>
        <w:ind w:left="1560" w:hanging="425"/>
        <w:jc w:val="both"/>
        <w:textAlignment w:val="auto"/>
      </w:pPr>
      <w:r w:rsidRPr="00E9147A">
        <w:t>Motor vehicle registration duty applies when:</w:t>
      </w:r>
    </w:p>
    <w:p w:rsidR="00EB5FB9" w:rsidRPr="00E9147A" w:rsidRDefault="00EB5FB9" w:rsidP="00EB5FB9">
      <w:pPr>
        <w:pStyle w:val="ListParagraph"/>
        <w:widowControl/>
        <w:numPr>
          <w:ilvl w:val="1"/>
          <w:numId w:val="2"/>
        </w:numPr>
        <w:suppressAutoHyphens w:val="0"/>
        <w:autoSpaceDE/>
        <w:autoSpaceDN/>
        <w:spacing w:before="60"/>
        <w:ind w:left="2268" w:hanging="567"/>
        <w:jc w:val="both"/>
        <w:textAlignment w:val="auto"/>
      </w:pPr>
      <w:r w:rsidRPr="00E9147A">
        <w:t>a motor vehicle is registered for the first time;</w:t>
      </w:r>
    </w:p>
    <w:p w:rsidR="00EB5FB9" w:rsidRPr="00E9147A" w:rsidRDefault="00EB5FB9" w:rsidP="00EB5FB9">
      <w:pPr>
        <w:pStyle w:val="ListParagraph"/>
        <w:widowControl/>
        <w:numPr>
          <w:ilvl w:val="1"/>
          <w:numId w:val="2"/>
        </w:numPr>
        <w:suppressAutoHyphens w:val="0"/>
        <w:autoSpaceDE/>
        <w:autoSpaceDN/>
        <w:spacing w:before="60"/>
        <w:ind w:left="2268" w:hanging="567"/>
        <w:jc w:val="both"/>
        <w:textAlignment w:val="auto"/>
      </w:pPr>
      <w:r w:rsidRPr="00E9147A">
        <w:t>registration is transferred to another person;</w:t>
      </w:r>
    </w:p>
    <w:p w:rsidR="00EB5FB9" w:rsidRPr="00E9147A" w:rsidRDefault="00EB5FB9" w:rsidP="00EB5FB9">
      <w:pPr>
        <w:pStyle w:val="ListParagraph"/>
        <w:widowControl/>
        <w:numPr>
          <w:ilvl w:val="1"/>
          <w:numId w:val="2"/>
        </w:numPr>
        <w:suppressAutoHyphens w:val="0"/>
        <w:autoSpaceDE/>
        <w:autoSpaceDN/>
        <w:spacing w:before="60"/>
        <w:ind w:left="2268" w:hanging="567"/>
        <w:jc w:val="both"/>
        <w:textAlignment w:val="auto"/>
      </w:pPr>
      <w:r w:rsidRPr="00E9147A">
        <w:t>registration is issued in another name; or</w:t>
      </w:r>
    </w:p>
    <w:p w:rsidR="00EB5FB9" w:rsidRPr="00E9147A" w:rsidRDefault="00EB5FB9" w:rsidP="00EB5FB9">
      <w:pPr>
        <w:pStyle w:val="ListParagraph"/>
        <w:widowControl/>
        <w:numPr>
          <w:ilvl w:val="1"/>
          <w:numId w:val="2"/>
        </w:numPr>
        <w:suppressAutoHyphens w:val="0"/>
        <w:autoSpaceDE/>
        <w:autoSpaceDN/>
        <w:spacing w:before="60"/>
        <w:ind w:left="2268" w:hanging="567"/>
        <w:jc w:val="both"/>
        <w:textAlignment w:val="auto"/>
      </w:pPr>
      <w:proofErr w:type="gramStart"/>
      <w:r w:rsidRPr="00E9147A">
        <w:t>a</w:t>
      </w:r>
      <w:r>
        <w:t>n</w:t>
      </w:r>
      <w:proofErr w:type="gramEnd"/>
      <w:r>
        <w:t xml:space="preserve"> imported</w:t>
      </w:r>
      <w:r w:rsidRPr="00E9147A">
        <w:t xml:space="preserve"> second-hand vehicle is first registered in the ACT.</w:t>
      </w:r>
    </w:p>
    <w:p w:rsidR="00EB5FB9" w:rsidRPr="00E9147A" w:rsidRDefault="00EB5FB9" w:rsidP="00EB5FB9">
      <w:pPr>
        <w:pStyle w:val="ListParagraph"/>
        <w:widowControl/>
        <w:numPr>
          <w:ilvl w:val="0"/>
          <w:numId w:val="6"/>
        </w:numPr>
        <w:suppressAutoHyphens w:val="0"/>
        <w:autoSpaceDE/>
        <w:autoSpaceDN/>
        <w:spacing w:before="120"/>
        <w:ind w:left="1560" w:hanging="425"/>
        <w:jc w:val="both"/>
        <w:textAlignment w:val="auto"/>
      </w:pPr>
      <w:r w:rsidRPr="00E9147A">
        <w:t>Under the Act, duty is payable on an application to register a motor vehicle under the Vehicle Registration Act if:</w:t>
      </w:r>
    </w:p>
    <w:p w:rsidR="00EB5FB9" w:rsidRDefault="00EB5FB9" w:rsidP="00EB5FB9">
      <w:pPr>
        <w:pStyle w:val="ListParagraph"/>
        <w:widowControl/>
        <w:numPr>
          <w:ilvl w:val="0"/>
          <w:numId w:val="7"/>
        </w:numPr>
        <w:suppressAutoHyphens w:val="0"/>
        <w:autoSpaceDE/>
        <w:autoSpaceDN/>
        <w:spacing w:before="60"/>
        <w:ind w:left="2268" w:hanging="567"/>
        <w:jc w:val="both"/>
        <w:textAlignment w:val="auto"/>
      </w:pPr>
      <w:r w:rsidRPr="00E9147A">
        <w:t>the vehicle has not previously been registered under that Act or any other Territory law;</w:t>
      </w:r>
    </w:p>
    <w:p w:rsidR="00EB5FB9" w:rsidRPr="00E9147A" w:rsidRDefault="00EB5FB9" w:rsidP="00EB5FB9">
      <w:pPr>
        <w:pStyle w:val="ListParagraph"/>
        <w:widowControl/>
        <w:numPr>
          <w:ilvl w:val="0"/>
          <w:numId w:val="7"/>
        </w:numPr>
        <w:suppressAutoHyphens w:val="0"/>
        <w:autoSpaceDE/>
        <w:autoSpaceDN/>
        <w:spacing w:before="60"/>
        <w:ind w:left="2268" w:hanging="567"/>
        <w:jc w:val="both"/>
        <w:textAlignment w:val="auto"/>
      </w:pPr>
      <w:r w:rsidRPr="00E9147A">
        <w:t xml:space="preserve">the </w:t>
      </w:r>
      <w:r>
        <w:t>applicant</w:t>
      </w:r>
      <w:r w:rsidRPr="00E9147A">
        <w:t xml:space="preserve"> is transferring the registration – that is, the person in whose name the vehicle is to be registered is not the person in whose name the vehicle was last registered; or</w:t>
      </w:r>
    </w:p>
    <w:p w:rsidR="00EB5FB9" w:rsidRPr="00E9147A" w:rsidRDefault="00EB5FB9" w:rsidP="00EB5FB9">
      <w:pPr>
        <w:pStyle w:val="ListParagraph"/>
        <w:widowControl/>
        <w:numPr>
          <w:ilvl w:val="0"/>
          <w:numId w:val="7"/>
        </w:numPr>
        <w:suppressAutoHyphens w:val="0"/>
        <w:autoSpaceDE/>
        <w:autoSpaceDN/>
        <w:spacing w:before="60"/>
        <w:ind w:left="2268" w:hanging="567"/>
        <w:jc w:val="both"/>
        <w:textAlignment w:val="auto"/>
      </w:pPr>
      <w:proofErr w:type="gramStart"/>
      <w:r w:rsidRPr="00E9147A">
        <w:t>no</w:t>
      </w:r>
      <w:proofErr w:type="gramEnd"/>
      <w:r w:rsidRPr="00E9147A">
        <w:t xml:space="preserve"> duty was payable in another jurisdiction, because the registration was exempt or not liable to duty, but such a registration is dutiable in the ACT.</w:t>
      </w:r>
    </w:p>
    <w:p w:rsidR="00EB5FB9" w:rsidRPr="00AF0606" w:rsidRDefault="00EB5FB9" w:rsidP="00EB5FB9">
      <w:pPr>
        <w:pStyle w:val="Heading2"/>
        <w:spacing w:before="60"/>
        <w:ind w:left="1134" w:firstLine="0"/>
      </w:pPr>
      <w:r w:rsidRPr="00AF0606">
        <w:t>Who is liable to pay duty?</w:t>
      </w:r>
    </w:p>
    <w:p w:rsidR="00EB5FB9" w:rsidRPr="00E9147A" w:rsidRDefault="00EB5FB9" w:rsidP="00EB5FB9">
      <w:pPr>
        <w:pStyle w:val="ListParagraph"/>
        <w:widowControl/>
        <w:numPr>
          <w:ilvl w:val="0"/>
          <w:numId w:val="6"/>
        </w:numPr>
        <w:suppressAutoHyphens w:val="0"/>
        <w:autoSpaceDE/>
        <w:autoSpaceDN/>
        <w:spacing w:before="60"/>
        <w:ind w:left="1560" w:hanging="426"/>
        <w:jc w:val="both"/>
        <w:textAlignment w:val="auto"/>
      </w:pPr>
      <w:r w:rsidRPr="00E9147A">
        <w:t>Duty is payable by the person or entity (which can be an association or company) who is applying to have the vehicle registered.</w:t>
      </w:r>
    </w:p>
    <w:p w:rsidR="00F44A8D" w:rsidRDefault="00F44A8D" w:rsidP="00E81FA3">
      <w:pPr>
        <w:pStyle w:val="Heading2"/>
        <w:ind w:left="1134" w:firstLine="0"/>
        <w:jc w:val="both"/>
      </w:pPr>
    </w:p>
    <w:p w:rsidR="00F44A8D" w:rsidRDefault="00F44A8D" w:rsidP="00AD4741">
      <w:pPr>
        <w:pStyle w:val="Heading2"/>
        <w:ind w:left="1701"/>
        <w:jc w:val="both"/>
        <w:sectPr w:rsidR="00F44A8D" w:rsidSect="00AA5A1A">
          <w:headerReference w:type="default" r:id="rId9"/>
          <w:footerReference w:type="default" r:id="rId10"/>
          <w:footerReference w:type="first" r:id="rId11"/>
          <w:pgSz w:w="11910" w:h="16840" w:code="9"/>
          <w:pgMar w:top="-9" w:right="1137" w:bottom="1100" w:left="142" w:header="0" w:footer="318" w:gutter="0"/>
          <w:cols w:space="720"/>
          <w:titlePg/>
          <w:docGrid w:linePitch="326"/>
        </w:sectPr>
      </w:pPr>
    </w:p>
    <w:p w:rsidR="00EB5FB9" w:rsidRPr="00AF0606" w:rsidRDefault="00EB5FB9" w:rsidP="00367BA7">
      <w:pPr>
        <w:pStyle w:val="Heading2"/>
        <w:spacing w:before="60"/>
        <w:ind w:left="0" w:firstLine="0"/>
      </w:pPr>
      <w:r w:rsidRPr="00AF0606">
        <w:lastRenderedPageBreak/>
        <w:t>When and where may payment be made?</w:t>
      </w:r>
    </w:p>
    <w:p w:rsidR="00EB5FB9" w:rsidRPr="00E9147A" w:rsidRDefault="00EB5FB9" w:rsidP="00367BA7">
      <w:pPr>
        <w:pStyle w:val="ListParagraph"/>
        <w:widowControl/>
        <w:numPr>
          <w:ilvl w:val="0"/>
          <w:numId w:val="6"/>
        </w:numPr>
        <w:suppressAutoHyphens w:val="0"/>
        <w:autoSpaceDE/>
        <w:autoSpaceDN/>
        <w:spacing w:before="60"/>
        <w:ind w:left="426" w:hanging="426"/>
        <w:jc w:val="both"/>
        <w:textAlignment w:val="auto"/>
      </w:pPr>
      <w:r w:rsidRPr="00E9147A">
        <w:t>Duty is payable at the time o</w:t>
      </w:r>
      <w:r>
        <w:t>f application for registration;</w:t>
      </w:r>
    </w:p>
    <w:p w:rsidR="00EB5FB9" w:rsidRPr="00E9147A" w:rsidRDefault="00EB5FB9" w:rsidP="00367BA7">
      <w:pPr>
        <w:pStyle w:val="ListParagraph"/>
        <w:widowControl/>
        <w:numPr>
          <w:ilvl w:val="0"/>
          <w:numId w:val="6"/>
        </w:numPr>
        <w:suppressAutoHyphens w:val="0"/>
        <w:autoSpaceDE/>
        <w:autoSpaceDN/>
        <w:spacing w:before="120"/>
        <w:ind w:left="426" w:hanging="426"/>
        <w:jc w:val="both"/>
        <w:textAlignment w:val="auto"/>
      </w:pPr>
      <w:r w:rsidRPr="00E9147A">
        <w:t>Duty on the transfer or first registration of a motor vehicle is collected by Access Canberra (the Road Transport Authority) on b</w:t>
      </w:r>
      <w:r>
        <w:t>ehalf of the ACT Revenue Office;</w:t>
      </w:r>
    </w:p>
    <w:p w:rsidR="00EB5FB9" w:rsidRPr="00E9147A" w:rsidRDefault="00EB5FB9" w:rsidP="00367BA7">
      <w:pPr>
        <w:pStyle w:val="ListParagraph"/>
        <w:widowControl/>
        <w:numPr>
          <w:ilvl w:val="0"/>
          <w:numId w:val="6"/>
        </w:numPr>
        <w:suppressAutoHyphens w:val="0"/>
        <w:autoSpaceDE/>
        <w:autoSpaceDN/>
        <w:spacing w:before="120"/>
        <w:ind w:left="426" w:hanging="426"/>
        <w:jc w:val="both"/>
        <w:textAlignment w:val="auto"/>
      </w:pPr>
      <w:r w:rsidRPr="00E9147A">
        <w:t xml:space="preserve">However, applications for a refund of duty for vehicles should be forwarded to </w:t>
      </w:r>
      <w:r>
        <w:t>the ACT Revenue Office directly;</w:t>
      </w:r>
    </w:p>
    <w:p w:rsidR="00EB5FB9" w:rsidRPr="00E9147A" w:rsidRDefault="00EB5FB9" w:rsidP="00367BA7">
      <w:pPr>
        <w:pStyle w:val="ListParagraph"/>
        <w:widowControl/>
        <w:numPr>
          <w:ilvl w:val="0"/>
          <w:numId w:val="6"/>
        </w:numPr>
        <w:suppressAutoHyphens w:val="0"/>
        <w:autoSpaceDE/>
        <w:autoSpaceDN/>
        <w:spacing w:before="120"/>
        <w:ind w:left="426" w:hanging="426"/>
        <w:jc w:val="both"/>
        <w:textAlignment w:val="auto"/>
      </w:pPr>
      <w:r w:rsidRPr="00E9147A">
        <w:t xml:space="preserve">An application to transfer the registration of a motor vehicle must be made and the duty paid at Access Canberra within 14 days of acquiring the vehicle.  A late transfer penalty fee will be charged by Access Canberra for </w:t>
      </w:r>
      <w:r>
        <w:t>applications made after 14 days; and</w:t>
      </w:r>
    </w:p>
    <w:p w:rsidR="00EB5FB9" w:rsidRPr="00E9147A" w:rsidRDefault="00EB5FB9" w:rsidP="00367BA7">
      <w:pPr>
        <w:pStyle w:val="ListParagraph"/>
        <w:widowControl/>
        <w:numPr>
          <w:ilvl w:val="0"/>
          <w:numId w:val="6"/>
        </w:numPr>
        <w:suppressAutoHyphens w:val="0"/>
        <w:autoSpaceDE/>
        <w:autoSpaceDN/>
        <w:spacing w:before="120"/>
        <w:ind w:left="426" w:hanging="426"/>
        <w:jc w:val="both"/>
        <w:textAlignment w:val="auto"/>
      </w:pPr>
      <w:r w:rsidRPr="00E9147A">
        <w:t xml:space="preserve">Motor vehicle registrations and any applicable duty can only be paid at Access Canberra locations in Gungahlin, Dickson, Belconnen, Tuggeranong and Woden. Further information is available at </w:t>
      </w:r>
      <w:hyperlink r:id="rId12" w:history="1">
        <w:r w:rsidRPr="00E9147A">
          <w:rPr>
            <w:rStyle w:val="Hyperlink"/>
          </w:rPr>
          <w:t>www.accesscanberra.act.gov.au</w:t>
        </w:r>
      </w:hyperlink>
      <w:r w:rsidRPr="00E9147A">
        <w:t>.</w:t>
      </w:r>
    </w:p>
    <w:p w:rsidR="00EB5FB9" w:rsidRPr="00AF0606" w:rsidRDefault="00EB5FB9" w:rsidP="00367BA7">
      <w:pPr>
        <w:pStyle w:val="Heading2"/>
        <w:spacing w:before="60"/>
        <w:ind w:left="0" w:firstLine="0"/>
      </w:pPr>
      <w:r w:rsidRPr="00AF0606">
        <w:t>How is duty calculated?</w:t>
      </w:r>
    </w:p>
    <w:p w:rsidR="00EB5FB9" w:rsidRPr="00E9147A" w:rsidRDefault="00EB5FB9" w:rsidP="00367BA7">
      <w:pPr>
        <w:pStyle w:val="ListParagraph"/>
        <w:widowControl/>
        <w:numPr>
          <w:ilvl w:val="0"/>
          <w:numId w:val="6"/>
        </w:numPr>
        <w:suppressAutoHyphens w:val="0"/>
        <w:autoSpaceDE/>
        <w:autoSpaceDN/>
        <w:spacing w:before="60"/>
        <w:ind w:left="426" w:hanging="426"/>
        <w:jc w:val="both"/>
        <w:textAlignment w:val="auto"/>
      </w:pPr>
      <w:r w:rsidRPr="00E9147A">
        <w:t>Duty is calculated and payable on the ‘dutiable value’ of a motor vehicle, which includes the Goods and Services Tax (GST) and Luxury Car Tax if applicable.</w:t>
      </w:r>
    </w:p>
    <w:p w:rsidR="00EB5FB9" w:rsidRPr="00AF0606" w:rsidRDefault="00EB5FB9" w:rsidP="00367BA7">
      <w:pPr>
        <w:pStyle w:val="Heading3"/>
        <w:spacing w:before="60" w:after="60"/>
        <w:ind w:left="0"/>
        <w:rPr>
          <w:sz w:val="24"/>
          <w:szCs w:val="24"/>
        </w:rPr>
      </w:pPr>
      <w:r w:rsidRPr="00AF0606">
        <w:rPr>
          <w:sz w:val="24"/>
          <w:szCs w:val="24"/>
        </w:rPr>
        <w:t>Vehicle Emission Reduction Scheme</w:t>
      </w:r>
    </w:p>
    <w:p w:rsidR="00EB5FB9" w:rsidRPr="00E9147A" w:rsidRDefault="00EB5FB9" w:rsidP="00367BA7">
      <w:pPr>
        <w:pStyle w:val="ListParagraph"/>
        <w:widowControl/>
        <w:numPr>
          <w:ilvl w:val="0"/>
          <w:numId w:val="6"/>
        </w:numPr>
        <w:suppressAutoHyphens w:val="0"/>
        <w:autoSpaceDE/>
        <w:autoSpaceDN/>
        <w:ind w:left="426" w:hanging="426"/>
        <w:jc w:val="both"/>
        <w:textAlignment w:val="auto"/>
      </w:pPr>
      <w:r w:rsidRPr="00E9147A">
        <w:t xml:space="preserve">The Vehicle Emission Reduction Scheme (VERS) is a differential duty scheme for new cars, motorcycles, </w:t>
      </w:r>
      <w:proofErr w:type="gramStart"/>
      <w:r w:rsidRPr="00E9147A">
        <w:t>utes</w:t>
      </w:r>
      <w:proofErr w:type="gramEnd"/>
      <w:r w:rsidRPr="00E9147A">
        <w:t xml:space="preserve"> and light commercial vehicles to provide an incentive for the purchase of lower operating emission vehicles, rather than vehicles with higher operating emissions.</w:t>
      </w:r>
    </w:p>
    <w:p w:rsidR="00EB5FB9" w:rsidRPr="00E9147A" w:rsidRDefault="00EB5FB9" w:rsidP="00367BA7">
      <w:pPr>
        <w:pStyle w:val="ListParagraph"/>
        <w:widowControl/>
        <w:numPr>
          <w:ilvl w:val="0"/>
          <w:numId w:val="6"/>
        </w:numPr>
        <w:suppressAutoHyphens w:val="0"/>
        <w:autoSpaceDE/>
        <w:autoSpaceDN/>
        <w:spacing w:before="120"/>
        <w:ind w:left="426" w:hanging="426"/>
        <w:jc w:val="both"/>
        <w:textAlignment w:val="auto"/>
      </w:pPr>
      <w:r w:rsidRPr="00E9147A">
        <w:t>Under the VERS</w:t>
      </w:r>
      <w:r>
        <w:t>,</w:t>
      </w:r>
      <w:r w:rsidRPr="00E9147A">
        <w:t xml:space="preserve"> a Vehicle Performance Rating of A,</w:t>
      </w:r>
      <w:r>
        <w:t xml:space="preserve"> </w:t>
      </w:r>
      <w:r w:rsidRPr="00E9147A">
        <w:t>B,</w:t>
      </w:r>
      <w:r>
        <w:t xml:space="preserve"> </w:t>
      </w:r>
      <w:r w:rsidRPr="00E9147A">
        <w:t xml:space="preserve">C or D is allocated </w:t>
      </w:r>
      <w:r>
        <w:t xml:space="preserve">to </w:t>
      </w:r>
      <w:r w:rsidRPr="00E9147A">
        <w:t xml:space="preserve">each motor vehicle appearing in the Green Vehicle Guide at </w:t>
      </w:r>
      <w:hyperlink r:id="rId13" w:history="1">
        <w:r w:rsidRPr="00E9147A">
          <w:rPr>
            <w:rStyle w:val="Hyperlink"/>
          </w:rPr>
          <w:t>www.greenvehicleguide.gov.au</w:t>
        </w:r>
      </w:hyperlink>
      <w:r w:rsidRPr="00E9147A">
        <w:t xml:space="preserve">. </w:t>
      </w:r>
      <w:r>
        <w:t xml:space="preserve"> </w:t>
      </w:r>
      <w:r w:rsidRPr="00E9147A">
        <w:t>The Green Vehicle Guide sets out the CO</w:t>
      </w:r>
      <w:r w:rsidRPr="00E9147A">
        <w:rPr>
          <w:vertAlign w:val="subscript"/>
        </w:rPr>
        <w:t>2</w:t>
      </w:r>
      <w:r w:rsidRPr="00E9147A">
        <w:t xml:space="preserve"> emissions information for different vehicles.</w:t>
      </w:r>
    </w:p>
    <w:p w:rsidR="00EB5FB9" w:rsidRPr="00E9147A" w:rsidRDefault="00EB5FB9" w:rsidP="00367BA7">
      <w:pPr>
        <w:pStyle w:val="ListParagraph"/>
        <w:widowControl/>
        <w:numPr>
          <w:ilvl w:val="0"/>
          <w:numId w:val="6"/>
        </w:numPr>
        <w:suppressAutoHyphens w:val="0"/>
        <w:autoSpaceDE/>
        <w:autoSpaceDN/>
        <w:spacing w:before="120"/>
        <w:ind w:left="426" w:hanging="426"/>
        <w:jc w:val="both"/>
        <w:textAlignment w:val="auto"/>
      </w:pPr>
      <w:r w:rsidRPr="00E9147A">
        <w:t>The Vehicle Performance Rating for a vehicle corresponds to their CO</w:t>
      </w:r>
      <w:r w:rsidRPr="00E9147A">
        <w:rPr>
          <w:vertAlign w:val="subscript"/>
        </w:rPr>
        <w:t xml:space="preserve">2 </w:t>
      </w:r>
      <w:r w:rsidRPr="00E9147A">
        <w:t>emissions in grams emitted per kilometre, in accordance with Table 1 below.</w:t>
      </w:r>
    </w:p>
    <w:p w:rsidR="00EB5FB9" w:rsidRDefault="00EB5FB9" w:rsidP="00367BA7">
      <w:pPr>
        <w:pStyle w:val="ListParagraph"/>
        <w:widowControl/>
        <w:numPr>
          <w:ilvl w:val="0"/>
          <w:numId w:val="6"/>
        </w:numPr>
        <w:suppressAutoHyphens w:val="0"/>
        <w:autoSpaceDE/>
        <w:autoSpaceDN/>
        <w:spacing w:before="120"/>
        <w:ind w:left="426" w:hanging="426"/>
        <w:jc w:val="both"/>
        <w:textAlignment w:val="auto"/>
      </w:pPr>
      <w:r w:rsidRPr="00E9147A">
        <w:t>The duty payable for vehicles with a Vehicle Performance Rating</w:t>
      </w:r>
      <w:r>
        <w:t xml:space="preserve"> (VPR)</w:t>
      </w:r>
      <w:r w:rsidRPr="00E9147A">
        <w:t xml:space="preserve"> is calculated in accordance with Tables 2 and 3 below. </w:t>
      </w:r>
      <w:r>
        <w:t xml:space="preserve"> </w:t>
      </w:r>
      <w:r w:rsidRPr="00E9147A">
        <w:t>No duty applies to A-rated vehicles.</w:t>
      </w:r>
    </w:p>
    <w:p w:rsidR="00EB5FB9" w:rsidRDefault="00EB5FB9" w:rsidP="00367BA7">
      <w:pPr>
        <w:pStyle w:val="ListParagraph"/>
        <w:widowControl/>
        <w:numPr>
          <w:ilvl w:val="0"/>
          <w:numId w:val="6"/>
        </w:numPr>
        <w:suppressAutoHyphens w:val="0"/>
        <w:autoSpaceDE/>
        <w:autoSpaceDN/>
        <w:spacing w:before="120"/>
        <w:ind w:left="426" w:hanging="426"/>
        <w:jc w:val="both"/>
        <w:textAlignment w:val="auto"/>
      </w:pPr>
      <w:r>
        <w:t>Table 2 applies if the vehicle’s dutiable value is less than $45,000.</w:t>
      </w:r>
    </w:p>
    <w:p w:rsidR="00EB5FB9" w:rsidRDefault="00EB5FB9" w:rsidP="00367BA7">
      <w:pPr>
        <w:pStyle w:val="ListParagraph"/>
        <w:widowControl/>
        <w:numPr>
          <w:ilvl w:val="0"/>
          <w:numId w:val="6"/>
        </w:numPr>
        <w:suppressAutoHyphens w:val="0"/>
        <w:autoSpaceDE/>
        <w:autoSpaceDN/>
        <w:spacing w:before="120"/>
        <w:ind w:left="426" w:hanging="426"/>
        <w:jc w:val="both"/>
        <w:textAlignment w:val="auto"/>
      </w:pPr>
      <w:r>
        <w:t>Table 3 applies if the vehicle’s dutiable value is at least $45,000, unless the vehicle is a motorcycle, large bus, hearse, invalid conveyance, trailer, vehicle with gross vehicle mass more than 4.5t, or plant or equipment.</w:t>
      </w:r>
    </w:p>
    <w:p w:rsidR="00EB5FB9" w:rsidRPr="00E9147A" w:rsidRDefault="00EB5FB9" w:rsidP="00367BA7">
      <w:pPr>
        <w:pStyle w:val="ListParagraph"/>
        <w:widowControl/>
        <w:numPr>
          <w:ilvl w:val="0"/>
          <w:numId w:val="6"/>
        </w:numPr>
        <w:suppressAutoHyphens w:val="0"/>
        <w:autoSpaceDE/>
        <w:autoSpaceDN/>
        <w:spacing w:before="120"/>
        <w:ind w:left="426" w:hanging="426"/>
        <w:jc w:val="both"/>
        <w:textAlignment w:val="auto"/>
      </w:pPr>
      <w:r>
        <w:t xml:space="preserve">VPRs </w:t>
      </w:r>
      <w:r w:rsidRPr="00E9147A">
        <w:t>only apply to new motor vehicles (including new motorcycles) that have not previously been registered under:</w:t>
      </w:r>
    </w:p>
    <w:p w:rsidR="00EB5FB9" w:rsidRPr="00E9147A" w:rsidRDefault="00EB5FB9" w:rsidP="00367BA7">
      <w:pPr>
        <w:pStyle w:val="ListParagraph"/>
        <w:widowControl/>
        <w:numPr>
          <w:ilvl w:val="0"/>
          <w:numId w:val="9"/>
        </w:numPr>
        <w:suppressAutoHyphens w:val="0"/>
        <w:autoSpaceDE/>
        <w:autoSpaceDN/>
        <w:spacing w:before="60" w:after="60"/>
        <w:ind w:left="1418" w:hanging="709"/>
        <w:jc w:val="both"/>
        <w:textAlignment w:val="auto"/>
      </w:pPr>
      <w:r w:rsidRPr="00E9147A">
        <w:t>the Vehicle Registration Act or another Territory law; or</w:t>
      </w:r>
    </w:p>
    <w:p w:rsidR="00EB5FB9" w:rsidRPr="00E9147A" w:rsidRDefault="00EB5FB9" w:rsidP="00367BA7">
      <w:pPr>
        <w:pStyle w:val="ListParagraph"/>
        <w:widowControl/>
        <w:numPr>
          <w:ilvl w:val="0"/>
          <w:numId w:val="9"/>
        </w:numPr>
        <w:suppressAutoHyphens w:val="0"/>
        <w:autoSpaceDE/>
        <w:autoSpaceDN/>
        <w:spacing w:before="60" w:after="60"/>
        <w:ind w:left="1418" w:hanging="709"/>
        <w:jc w:val="both"/>
        <w:textAlignment w:val="auto"/>
      </w:pPr>
      <w:proofErr w:type="gramStart"/>
      <w:r w:rsidRPr="00E9147A">
        <w:t>a</w:t>
      </w:r>
      <w:proofErr w:type="gramEnd"/>
      <w:r w:rsidRPr="00E9147A">
        <w:t xml:space="preserve"> law of the Commonwealth, a State, another Territory or a foreign country.</w:t>
      </w:r>
    </w:p>
    <w:p w:rsidR="00EB5FB9" w:rsidRPr="00E9147A" w:rsidRDefault="00EB5FB9" w:rsidP="00367BA7">
      <w:pPr>
        <w:pStyle w:val="ListParagraph"/>
        <w:widowControl/>
        <w:numPr>
          <w:ilvl w:val="0"/>
          <w:numId w:val="6"/>
        </w:numPr>
        <w:suppressAutoHyphens w:val="0"/>
        <w:autoSpaceDE/>
        <w:autoSpaceDN/>
        <w:spacing w:before="120"/>
        <w:ind w:left="426" w:hanging="426"/>
        <w:jc w:val="both"/>
        <w:textAlignment w:val="auto"/>
      </w:pPr>
      <w:r w:rsidRPr="00E9147A">
        <w:t>Demonstrator vehicles that are</w:t>
      </w:r>
      <w:r>
        <w:t>,</w:t>
      </w:r>
      <w:r w:rsidRPr="00E9147A">
        <w:t xml:space="preserve"> or were</w:t>
      </w:r>
      <w:r>
        <w:t>,</w:t>
      </w:r>
      <w:r w:rsidRPr="00E9147A">
        <w:t xml:space="preserve"> first registered in the ACT, and are disposed of by a licensed vehicle dealer within one year of the date of first r</w:t>
      </w:r>
      <w:r>
        <w:t>egistration, are treated as new motor vehicles for the VERS.</w:t>
      </w:r>
    </w:p>
    <w:p w:rsidR="00EB5FB9" w:rsidRDefault="00EB5FB9" w:rsidP="00367BA7">
      <w:pPr>
        <w:pStyle w:val="ListParagraph"/>
        <w:widowControl/>
        <w:numPr>
          <w:ilvl w:val="0"/>
          <w:numId w:val="10"/>
        </w:numPr>
        <w:suppressAutoHyphens w:val="0"/>
        <w:autoSpaceDE/>
        <w:autoSpaceDN/>
        <w:spacing w:before="60"/>
        <w:ind w:left="1418" w:hanging="709"/>
        <w:jc w:val="both"/>
        <w:textAlignment w:val="auto"/>
      </w:pPr>
      <w:r w:rsidRPr="00E9147A">
        <w:t>A demonstrator does not include a vehicle that was first registered in another State and Territory before being disposed of in the ACT by a licensed vehicle dealer.</w:t>
      </w:r>
      <w:r>
        <w:t xml:space="preserve"> </w:t>
      </w:r>
      <w:r w:rsidRPr="00E9147A">
        <w:t xml:space="preserve"> This restriction is intended to discourage the importation of interstate demonstrators only to take advantage of the ACT’s differential duty scheme.</w:t>
      </w:r>
    </w:p>
    <w:p w:rsidR="00EB5FB9" w:rsidRPr="00AF0606" w:rsidRDefault="00EB5FB9" w:rsidP="00367BA7">
      <w:pPr>
        <w:pStyle w:val="Heading3"/>
        <w:spacing w:before="60"/>
        <w:ind w:left="0"/>
        <w:rPr>
          <w:sz w:val="24"/>
          <w:szCs w:val="24"/>
        </w:rPr>
      </w:pPr>
      <w:r w:rsidRPr="00AF0606">
        <w:rPr>
          <w:sz w:val="24"/>
          <w:szCs w:val="24"/>
        </w:rPr>
        <w:t>New motorcycles</w:t>
      </w:r>
    </w:p>
    <w:p w:rsidR="00EB5FB9" w:rsidRPr="00E9147A" w:rsidRDefault="00EB5FB9" w:rsidP="00367BA7">
      <w:pPr>
        <w:pStyle w:val="ListParagraph"/>
        <w:widowControl/>
        <w:numPr>
          <w:ilvl w:val="0"/>
          <w:numId w:val="6"/>
        </w:numPr>
        <w:suppressAutoHyphens w:val="0"/>
        <w:autoSpaceDE/>
        <w:autoSpaceDN/>
        <w:spacing w:before="60"/>
        <w:ind w:left="426" w:hanging="426"/>
        <w:jc w:val="both"/>
        <w:textAlignment w:val="auto"/>
        <w:rPr>
          <w:b/>
          <w:bCs/>
        </w:rPr>
      </w:pPr>
      <w:r w:rsidRPr="00E9147A">
        <w:t>The Green Vehicle Guide does not provide data on the environmental performance of motorcycles.</w:t>
      </w:r>
      <w:r>
        <w:t xml:space="preserve"> </w:t>
      </w:r>
      <w:r w:rsidRPr="00E9147A">
        <w:t xml:space="preserve">However, in recognition of their favourable environmental performance when </w:t>
      </w:r>
      <w:r w:rsidRPr="00E9147A">
        <w:lastRenderedPageBreak/>
        <w:t>compared to light vehicles, new motorcycles pay duty equivalent to B-rated vehicles under Table 2 below. (Table 3 does not apply to motorcycles – see section 208 (2) (b) (</w:t>
      </w:r>
      <w:proofErr w:type="spellStart"/>
      <w:r w:rsidRPr="00E9147A">
        <w:t>i</w:t>
      </w:r>
      <w:proofErr w:type="spellEnd"/>
      <w:r w:rsidRPr="00E9147A">
        <w:t>) of the Act).</w:t>
      </w:r>
    </w:p>
    <w:p w:rsidR="00EB5FB9" w:rsidRPr="00E9147A" w:rsidRDefault="00EB5FB9" w:rsidP="00367BA7">
      <w:pPr>
        <w:pStyle w:val="ListParagraph"/>
        <w:widowControl/>
        <w:numPr>
          <w:ilvl w:val="0"/>
          <w:numId w:val="6"/>
        </w:numPr>
        <w:suppressAutoHyphens w:val="0"/>
        <w:autoSpaceDE/>
        <w:autoSpaceDN/>
        <w:spacing w:before="120"/>
        <w:ind w:left="426" w:hanging="426"/>
        <w:jc w:val="both"/>
        <w:textAlignment w:val="auto"/>
        <w:rPr>
          <w:bCs/>
        </w:rPr>
      </w:pPr>
      <w:r w:rsidRPr="00E9147A">
        <w:rPr>
          <w:bCs/>
        </w:rPr>
        <w:t xml:space="preserve">A ‘motorcycle’ is generally defined as any motor vehicle with two wheels, with or without a sidecar. </w:t>
      </w:r>
      <w:r>
        <w:rPr>
          <w:bCs/>
        </w:rPr>
        <w:t xml:space="preserve"> </w:t>
      </w:r>
      <w:r w:rsidRPr="00E9147A">
        <w:rPr>
          <w:bCs/>
        </w:rPr>
        <w:t xml:space="preserve">This includes scooters, mopeds and similar vehicles. (See the definition of ‘motorbike’ in the </w:t>
      </w:r>
      <w:r w:rsidRPr="00E9147A">
        <w:rPr>
          <w:bCs/>
          <w:i/>
        </w:rPr>
        <w:t>Road Transport (Vehicle Registration) Regulation 2000</w:t>
      </w:r>
      <w:r w:rsidRPr="00E9147A">
        <w:rPr>
          <w:bCs/>
        </w:rPr>
        <w:t>).</w:t>
      </w:r>
    </w:p>
    <w:p w:rsidR="00EB5FB9" w:rsidRPr="00AF0606" w:rsidRDefault="00EB5FB9" w:rsidP="00367BA7">
      <w:pPr>
        <w:pStyle w:val="Heading3"/>
        <w:spacing w:before="60"/>
        <w:ind w:left="0"/>
        <w:rPr>
          <w:sz w:val="24"/>
          <w:szCs w:val="24"/>
        </w:rPr>
      </w:pPr>
      <w:r w:rsidRPr="00AF0606">
        <w:rPr>
          <w:sz w:val="24"/>
          <w:szCs w:val="24"/>
        </w:rPr>
        <w:t>Non-rated vehicles</w:t>
      </w:r>
    </w:p>
    <w:p w:rsidR="00EB5FB9" w:rsidRPr="00E9147A" w:rsidRDefault="00EB5FB9" w:rsidP="00367BA7">
      <w:pPr>
        <w:pStyle w:val="ListParagraph"/>
        <w:widowControl/>
        <w:numPr>
          <w:ilvl w:val="0"/>
          <w:numId w:val="6"/>
        </w:numPr>
        <w:suppressAutoHyphens w:val="0"/>
        <w:autoSpaceDE/>
        <w:autoSpaceDN/>
        <w:spacing w:before="60"/>
        <w:ind w:left="426" w:hanging="426"/>
        <w:jc w:val="both"/>
        <w:textAlignment w:val="auto"/>
      </w:pPr>
      <w:r w:rsidRPr="00E9147A">
        <w:t>All second-hand vehicles</w:t>
      </w:r>
      <w:r>
        <w:t>,</w:t>
      </w:r>
      <w:r w:rsidRPr="00E9147A">
        <w:t xml:space="preserve"> as well as vehicles that do not appear on the Green Vehicle Guide </w:t>
      </w:r>
      <w:r>
        <w:t xml:space="preserve">(motorcycles excluded), are </w:t>
      </w:r>
      <w:r w:rsidRPr="00E9147A">
        <w:t>‘non</w:t>
      </w:r>
      <w:r w:rsidRPr="00E9147A">
        <w:noBreakHyphen/>
        <w:t>rated vehicles’</w:t>
      </w:r>
      <w:r>
        <w:t xml:space="preserve"> and</w:t>
      </w:r>
      <w:r w:rsidRPr="00E9147A">
        <w:t xml:space="preserve"> pay duty equivalent to C-rated vehicles.</w:t>
      </w:r>
    </w:p>
    <w:p w:rsidR="00EB5FB9" w:rsidRPr="00E9147A" w:rsidRDefault="00EB5FB9" w:rsidP="00367BA7">
      <w:pPr>
        <w:pStyle w:val="ListParagraph"/>
        <w:widowControl/>
        <w:numPr>
          <w:ilvl w:val="0"/>
          <w:numId w:val="6"/>
        </w:numPr>
        <w:suppressAutoHyphens w:val="0"/>
        <w:autoSpaceDE/>
        <w:autoSpaceDN/>
        <w:spacing w:before="120"/>
        <w:ind w:left="426" w:hanging="426"/>
        <w:jc w:val="both"/>
        <w:textAlignment w:val="auto"/>
      </w:pPr>
      <w:r w:rsidRPr="00E9147A">
        <w:t>Second-hand motorcycles are also classified as non-rated vehicles with a C rating.</w:t>
      </w:r>
    </w:p>
    <w:p w:rsidR="00EB5FB9" w:rsidRPr="00914F0E" w:rsidRDefault="00EB5FB9" w:rsidP="00367BA7">
      <w:pPr>
        <w:pStyle w:val="Heading3"/>
        <w:spacing w:before="60" w:after="60"/>
        <w:ind w:left="284"/>
      </w:pPr>
      <w:r w:rsidRPr="00914F0E">
        <w:t>Table 1 – Vehicle Performance Ratings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02"/>
        <w:gridCol w:w="6237"/>
      </w:tblGrid>
      <w:tr w:rsidR="00EB5FB9" w:rsidRPr="00C63DE7" w:rsidTr="00C63DE7">
        <w:trPr>
          <w:trHeight w:val="141"/>
          <w:tblHeader/>
        </w:trPr>
        <w:tc>
          <w:tcPr>
            <w:tcW w:w="3402" w:type="dxa"/>
            <w:shd w:val="clear" w:color="auto" w:fill="F2F2F2" w:themeFill="background1" w:themeFillShade="F2"/>
            <w:tcMar>
              <w:top w:w="57" w:type="dxa"/>
              <w:bottom w:w="57" w:type="dxa"/>
            </w:tcMar>
          </w:tcPr>
          <w:p w:rsidR="00EB5FB9" w:rsidRPr="00C63DE7" w:rsidRDefault="00EB5FB9" w:rsidP="00C63DE7">
            <w:pPr>
              <w:adjustRightInd w:val="0"/>
              <w:spacing w:before="60" w:after="60"/>
              <w:ind w:left="176"/>
              <w:rPr>
                <w:rFonts w:cs="Arial"/>
                <w:b/>
                <w:bCs/>
              </w:rPr>
            </w:pPr>
            <w:r w:rsidRPr="00C63DE7">
              <w:rPr>
                <w:rFonts w:cs="Arial"/>
                <w:b/>
                <w:bCs/>
                <w:sz w:val="22"/>
                <w:szCs w:val="22"/>
              </w:rPr>
              <w:t>VPR</w:t>
            </w:r>
          </w:p>
        </w:tc>
        <w:tc>
          <w:tcPr>
            <w:tcW w:w="6237" w:type="dxa"/>
            <w:shd w:val="clear" w:color="auto" w:fill="F2F2F2" w:themeFill="background1" w:themeFillShade="F2"/>
          </w:tcPr>
          <w:p w:rsidR="00EB5FB9" w:rsidRPr="00C63DE7" w:rsidRDefault="00EB5FB9" w:rsidP="00C63DE7">
            <w:pPr>
              <w:adjustRightInd w:val="0"/>
              <w:spacing w:before="60" w:after="60"/>
              <w:ind w:left="284"/>
              <w:rPr>
                <w:rFonts w:cs="Arial"/>
                <w:b/>
                <w:bCs/>
              </w:rPr>
            </w:pPr>
            <w:r w:rsidRPr="00C63DE7">
              <w:rPr>
                <w:rFonts w:cs="Arial"/>
                <w:b/>
                <w:bCs/>
                <w:sz w:val="22"/>
                <w:szCs w:val="22"/>
              </w:rPr>
              <w:t>CO</w:t>
            </w:r>
            <w:r w:rsidRPr="00C63DE7">
              <w:rPr>
                <w:rFonts w:cs="Arial"/>
                <w:b/>
                <w:bCs/>
                <w:sz w:val="22"/>
                <w:szCs w:val="22"/>
                <w:vertAlign w:val="subscript"/>
              </w:rPr>
              <w:t xml:space="preserve">2 </w:t>
            </w:r>
            <w:r w:rsidRPr="00C63DE7">
              <w:rPr>
                <w:rFonts w:cs="Arial"/>
                <w:b/>
                <w:bCs/>
                <w:sz w:val="22"/>
                <w:szCs w:val="22"/>
              </w:rPr>
              <w:t>emissions (g emitted per km)</w:t>
            </w:r>
          </w:p>
        </w:tc>
      </w:tr>
      <w:tr w:rsidR="00EB5FB9" w:rsidRPr="00C63DE7" w:rsidTr="00C63DE7">
        <w:trPr>
          <w:trHeight w:val="141"/>
        </w:trPr>
        <w:tc>
          <w:tcPr>
            <w:tcW w:w="3402" w:type="dxa"/>
            <w:tcMar>
              <w:top w:w="57" w:type="dxa"/>
              <w:bottom w:w="57" w:type="dxa"/>
            </w:tcMar>
          </w:tcPr>
          <w:p w:rsidR="00EB5FB9" w:rsidRPr="00C63DE7" w:rsidRDefault="00EB5FB9" w:rsidP="00C63DE7">
            <w:pPr>
              <w:adjustRightInd w:val="0"/>
              <w:spacing w:before="60" w:after="60"/>
              <w:ind w:left="176"/>
            </w:pPr>
            <w:r w:rsidRPr="00C63DE7">
              <w:rPr>
                <w:sz w:val="22"/>
                <w:szCs w:val="22"/>
              </w:rPr>
              <w:t>A</w:t>
            </w:r>
          </w:p>
        </w:tc>
        <w:tc>
          <w:tcPr>
            <w:tcW w:w="6237" w:type="dxa"/>
          </w:tcPr>
          <w:p w:rsidR="00EB5FB9" w:rsidRPr="00C63DE7" w:rsidRDefault="00EB5FB9" w:rsidP="00C63DE7">
            <w:pPr>
              <w:adjustRightInd w:val="0"/>
              <w:spacing w:before="60" w:after="60"/>
              <w:ind w:left="284"/>
            </w:pPr>
            <w:r w:rsidRPr="00C63DE7">
              <w:rPr>
                <w:sz w:val="22"/>
                <w:szCs w:val="22"/>
              </w:rPr>
              <w:t>0 – 130</w:t>
            </w:r>
          </w:p>
        </w:tc>
      </w:tr>
      <w:tr w:rsidR="00EB5FB9" w:rsidRPr="00C63DE7" w:rsidTr="00C63DE7">
        <w:trPr>
          <w:trHeight w:val="141"/>
        </w:trPr>
        <w:tc>
          <w:tcPr>
            <w:tcW w:w="3402" w:type="dxa"/>
            <w:tcMar>
              <w:top w:w="57" w:type="dxa"/>
              <w:bottom w:w="57" w:type="dxa"/>
            </w:tcMar>
          </w:tcPr>
          <w:p w:rsidR="00EB5FB9" w:rsidRPr="00C63DE7" w:rsidRDefault="00EB5FB9" w:rsidP="00C63DE7">
            <w:pPr>
              <w:adjustRightInd w:val="0"/>
              <w:spacing w:before="60" w:after="60"/>
              <w:ind w:left="176"/>
            </w:pPr>
            <w:r w:rsidRPr="00C63DE7">
              <w:rPr>
                <w:sz w:val="22"/>
                <w:szCs w:val="22"/>
              </w:rPr>
              <w:t>B</w:t>
            </w:r>
          </w:p>
        </w:tc>
        <w:tc>
          <w:tcPr>
            <w:tcW w:w="6237" w:type="dxa"/>
          </w:tcPr>
          <w:p w:rsidR="00EB5FB9" w:rsidRPr="00C63DE7" w:rsidRDefault="00EB5FB9" w:rsidP="00C63DE7">
            <w:pPr>
              <w:adjustRightInd w:val="0"/>
              <w:spacing w:before="60" w:after="60"/>
              <w:ind w:left="284"/>
            </w:pPr>
            <w:r w:rsidRPr="00C63DE7">
              <w:rPr>
                <w:sz w:val="22"/>
                <w:szCs w:val="22"/>
              </w:rPr>
              <w:t>131 – 175</w:t>
            </w:r>
          </w:p>
        </w:tc>
      </w:tr>
      <w:tr w:rsidR="00EB5FB9" w:rsidRPr="00C63DE7" w:rsidTr="00C63DE7">
        <w:trPr>
          <w:trHeight w:val="141"/>
        </w:trPr>
        <w:tc>
          <w:tcPr>
            <w:tcW w:w="3402" w:type="dxa"/>
            <w:tcMar>
              <w:top w:w="57" w:type="dxa"/>
              <w:bottom w:w="57" w:type="dxa"/>
            </w:tcMar>
          </w:tcPr>
          <w:p w:rsidR="00EB5FB9" w:rsidRPr="00C63DE7" w:rsidRDefault="00EB5FB9" w:rsidP="00C63DE7">
            <w:pPr>
              <w:adjustRightInd w:val="0"/>
              <w:spacing w:before="60" w:after="60"/>
              <w:ind w:left="176"/>
            </w:pPr>
            <w:r w:rsidRPr="00C63DE7">
              <w:rPr>
                <w:sz w:val="22"/>
                <w:szCs w:val="22"/>
              </w:rPr>
              <w:t>C</w:t>
            </w:r>
          </w:p>
        </w:tc>
        <w:tc>
          <w:tcPr>
            <w:tcW w:w="6237" w:type="dxa"/>
          </w:tcPr>
          <w:p w:rsidR="00EB5FB9" w:rsidRPr="00C63DE7" w:rsidRDefault="00EB5FB9" w:rsidP="00C63DE7">
            <w:pPr>
              <w:adjustRightInd w:val="0"/>
              <w:spacing w:before="60" w:after="60"/>
              <w:ind w:left="284"/>
            </w:pPr>
            <w:r w:rsidRPr="00C63DE7">
              <w:rPr>
                <w:sz w:val="22"/>
                <w:szCs w:val="22"/>
              </w:rPr>
              <w:t xml:space="preserve">176 – 220 </w:t>
            </w:r>
          </w:p>
        </w:tc>
      </w:tr>
      <w:tr w:rsidR="00EB5FB9" w:rsidRPr="00C63DE7" w:rsidTr="00C63DE7">
        <w:trPr>
          <w:trHeight w:val="141"/>
        </w:trPr>
        <w:tc>
          <w:tcPr>
            <w:tcW w:w="3402" w:type="dxa"/>
            <w:tcMar>
              <w:top w:w="57" w:type="dxa"/>
              <w:bottom w:w="57" w:type="dxa"/>
            </w:tcMar>
          </w:tcPr>
          <w:p w:rsidR="00EB5FB9" w:rsidRPr="00C63DE7" w:rsidRDefault="00EB5FB9" w:rsidP="00C63DE7">
            <w:pPr>
              <w:adjustRightInd w:val="0"/>
              <w:spacing w:before="60" w:after="60"/>
              <w:ind w:left="176"/>
            </w:pPr>
            <w:r w:rsidRPr="00C63DE7">
              <w:rPr>
                <w:sz w:val="22"/>
                <w:szCs w:val="22"/>
              </w:rPr>
              <w:t>D</w:t>
            </w:r>
          </w:p>
        </w:tc>
        <w:tc>
          <w:tcPr>
            <w:tcW w:w="6237" w:type="dxa"/>
          </w:tcPr>
          <w:p w:rsidR="00EB5FB9" w:rsidRPr="00C63DE7" w:rsidRDefault="00EB5FB9" w:rsidP="00C63DE7">
            <w:pPr>
              <w:adjustRightInd w:val="0"/>
              <w:spacing w:before="60" w:after="60"/>
              <w:ind w:left="284"/>
            </w:pPr>
            <w:r w:rsidRPr="00C63DE7">
              <w:rPr>
                <w:sz w:val="22"/>
                <w:szCs w:val="22"/>
              </w:rPr>
              <w:t>220+</w:t>
            </w:r>
          </w:p>
        </w:tc>
      </w:tr>
    </w:tbl>
    <w:p w:rsidR="00EB5FB9" w:rsidRPr="00914F0E" w:rsidRDefault="00EB5FB9" w:rsidP="00367BA7">
      <w:pPr>
        <w:pStyle w:val="Heading3"/>
        <w:spacing w:before="60" w:after="60"/>
        <w:ind w:left="284"/>
      </w:pPr>
      <w:r w:rsidRPr="00914F0E">
        <w:t>Table 2 – Amounts payable for section 208 (1) of the Act (dutiable value less than $45,000)</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02"/>
        <w:gridCol w:w="6237"/>
      </w:tblGrid>
      <w:tr w:rsidR="00EB5FB9" w:rsidRPr="00914F0E" w:rsidTr="00C63DE7">
        <w:trPr>
          <w:trHeight w:val="141"/>
          <w:tblHeader/>
        </w:trPr>
        <w:tc>
          <w:tcPr>
            <w:tcW w:w="3402" w:type="dxa"/>
            <w:shd w:val="clear" w:color="auto" w:fill="F2F2F2" w:themeFill="background1" w:themeFillShade="F2"/>
            <w:tcMar>
              <w:top w:w="57" w:type="dxa"/>
              <w:bottom w:w="57" w:type="dxa"/>
            </w:tcMar>
          </w:tcPr>
          <w:p w:rsidR="00EB5FB9" w:rsidRPr="00914F0E" w:rsidRDefault="00EB5FB9" w:rsidP="00C63DE7">
            <w:pPr>
              <w:adjustRightInd w:val="0"/>
              <w:spacing w:before="60" w:after="60"/>
              <w:ind w:left="176"/>
              <w:rPr>
                <w:rFonts w:cs="Arial"/>
                <w:b/>
                <w:bCs/>
              </w:rPr>
            </w:pPr>
            <w:r w:rsidRPr="00914F0E">
              <w:rPr>
                <w:rFonts w:cs="Arial"/>
                <w:b/>
                <w:bCs/>
                <w:sz w:val="22"/>
                <w:szCs w:val="22"/>
              </w:rPr>
              <w:t>VPR</w:t>
            </w:r>
          </w:p>
        </w:tc>
        <w:tc>
          <w:tcPr>
            <w:tcW w:w="6237" w:type="dxa"/>
            <w:shd w:val="clear" w:color="auto" w:fill="F2F2F2" w:themeFill="background1" w:themeFillShade="F2"/>
          </w:tcPr>
          <w:p w:rsidR="00EB5FB9" w:rsidRPr="00914F0E" w:rsidRDefault="00EB5FB9" w:rsidP="00914F0E">
            <w:pPr>
              <w:adjustRightInd w:val="0"/>
              <w:spacing w:before="60" w:after="60"/>
              <w:ind w:left="284"/>
              <w:rPr>
                <w:rFonts w:cs="Arial"/>
                <w:b/>
                <w:bCs/>
              </w:rPr>
            </w:pPr>
            <w:r w:rsidRPr="00914F0E">
              <w:rPr>
                <w:rFonts w:cs="Arial"/>
                <w:b/>
                <w:bCs/>
                <w:sz w:val="22"/>
                <w:szCs w:val="22"/>
              </w:rPr>
              <w:t>Amount payable</w:t>
            </w:r>
          </w:p>
        </w:tc>
      </w:tr>
      <w:tr w:rsidR="00EB5FB9" w:rsidRPr="00914F0E" w:rsidTr="00C63DE7">
        <w:trPr>
          <w:trHeight w:val="141"/>
        </w:trPr>
        <w:tc>
          <w:tcPr>
            <w:tcW w:w="3402" w:type="dxa"/>
            <w:tcMar>
              <w:top w:w="57" w:type="dxa"/>
              <w:bottom w:w="57" w:type="dxa"/>
            </w:tcMar>
          </w:tcPr>
          <w:p w:rsidR="00EB5FB9" w:rsidRPr="00914F0E" w:rsidRDefault="00EB5FB9" w:rsidP="00C63DE7">
            <w:pPr>
              <w:adjustRightInd w:val="0"/>
              <w:spacing w:before="60" w:after="60"/>
              <w:ind w:left="176"/>
            </w:pPr>
            <w:r w:rsidRPr="00914F0E">
              <w:rPr>
                <w:sz w:val="22"/>
                <w:szCs w:val="22"/>
              </w:rPr>
              <w:t>A</w:t>
            </w:r>
          </w:p>
        </w:tc>
        <w:tc>
          <w:tcPr>
            <w:tcW w:w="6237" w:type="dxa"/>
          </w:tcPr>
          <w:p w:rsidR="00EB5FB9" w:rsidRPr="00914F0E" w:rsidRDefault="00EB5FB9" w:rsidP="00914F0E">
            <w:pPr>
              <w:adjustRightInd w:val="0"/>
              <w:spacing w:before="60" w:after="60"/>
              <w:ind w:left="284"/>
            </w:pPr>
            <w:r w:rsidRPr="00914F0E">
              <w:rPr>
                <w:sz w:val="22"/>
                <w:szCs w:val="22"/>
              </w:rPr>
              <w:t>Nil</w:t>
            </w:r>
          </w:p>
        </w:tc>
      </w:tr>
      <w:tr w:rsidR="00EB5FB9" w:rsidRPr="00914F0E" w:rsidTr="00C63DE7">
        <w:trPr>
          <w:trHeight w:val="141"/>
        </w:trPr>
        <w:tc>
          <w:tcPr>
            <w:tcW w:w="3402" w:type="dxa"/>
            <w:tcMar>
              <w:top w:w="57" w:type="dxa"/>
              <w:bottom w:w="57" w:type="dxa"/>
            </w:tcMar>
          </w:tcPr>
          <w:p w:rsidR="00EB5FB9" w:rsidRPr="00914F0E" w:rsidRDefault="00EB5FB9" w:rsidP="00C63DE7">
            <w:pPr>
              <w:adjustRightInd w:val="0"/>
              <w:spacing w:before="60" w:after="60"/>
              <w:ind w:left="176"/>
            </w:pPr>
            <w:r w:rsidRPr="00914F0E">
              <w:rPr>
                <w:sz w:val="22"/>
                <w:szCs w:val="22"/>
              </w:rPr>
              <w:t>B (includes new motorcycles)</w:t>
            </w:r>
          </w:p>
        </w:tc>
        <w:tc>
          <w:tcPr>
            <w:tcW w:w="6237" w:type="dxa"/>
          </w:tcPr>
          <w:p w:rsidR="00EB5FB9" w:rsidRPr="00914F0E" w:rsidRDefault="00EB5FB9" w:rsidP="00914F0E">
            <w:pPr>
              <w:adjustRightInd w:val="0"/>
              <w:spacing w:before="60" w:after="60"/>
              <w:ind w:left="284"/>
            </w:pPr>
            <w:r w:rsidRPr="00914F0E">
              <w:rPr>
                <w:sz w:val="22"/>
                <w:szCs w:val="22"/>
              </w:rPr>
              <w:t>$1 for every $100, or part of $100, of the dutiable value</w:t>
            </w:r>
          </w:p>
        </w:tc>
      </w:tr>
      <w:tr w:rsidR="00EB5FB9" w:rsidRPr="00914F0E" w:rsidTr="00C63DE7">
        <w:trPr>
          <w:trHeight w:val="141"/>
        </w:trPr>
        <w:tc>
          <w:tcPr>
            <w:tcW w:w="3402" w:type="dxa"/>
            <w:tcMar>
              <w:top w:w="57" w:type="dxa"/>
              <w:bottom w:w="57" w:type="dxa"/>
            </w:tcMar>
          </w:tcPr>
          <w:p w:rsidR="00EB5FB9" w:rsidRPr="00914F0E" w:rsidRDefault="00EB5FB9" w:rsidP="00C63DE7">
            <w:pPr>
              <w:adjustRightInd w:val="0"/>
              <w:spacing w:before="60" w:after="60"/>
              <w:ind w:left="176"/>
            </w:pPr>
            <w:r w:rsidRPr="00914F0E">
              <w:rPr>
                <w:sz w:val="22"/>
                <w:szCs w:val="22"/>
              </w:rPr>
              <w:t>C (includes non-rated vehicles)</w:t>
            </w:r>
          </w:p>
        </w:tc>
        <w:tc>
          <w:tcPr>
            <w:tcW w:w="6237" w:type="dxa"/>
          </w:tcPr>
          <w:p w:rsidR="00EB5FB9" w:rsidRPr="00914F0E" w:rsidRDefault="00EB5FB9" w:rsidP="00914F0E">
            <w:pPr>
              <w:adjustRightInd w:val="0"/>
              <w:spacing w:before="60" w:after="60"/>
              <w:ind w:left="284"/>
            </w:pPr>
            <w:r w:rsidRPr="00914F0E">
              <w:rPr>
                <w:sz w:val="22"/>
                <w:szCs w:val="22"/>
              </w:rPr>
              <w:t>$3 for every $100, or part of $100, of the dutiable value</w:t>
            </w:r>
          </w:p>
        </w:tc>
      </w:tr>
      <w:tr w:rsidR="00EB5FB9" w:rsidRPr="00914F0E" w:rsidTr="00C63DE7">
        <w:trPr>
          <w:trHeight w:val="141"/>
        </w:trPr>
        <w:tc>
          <w:tcPr>
            <w:tcW w:w="3402" w:type="dxa"/>
            <w:tcMar>
              <w:top w:w="57" w:type="dxa"/>
              <w:bottom w:w="57" w:type="dxa"/>
            </w:tcMar>
          </w:tcPr>
          <w:p w:rsidR="00EB5FB9" w:rsidRPr="00914F0E" w:rsidRDefault="00EB5FB9" w:rsidP="00C63DE7">
            <w:pPr>
              <w:adjustRightInd w:val="0"/>
              <w:spacing w:before="60" w:after="60"/>
              <w:ind w:left="176"/>
            </w:pPr>
            <w:r w:rsidRPr="00914F0E">
              <w:rPr>
                <w:sz w:val="22"/>
                <w:szCs w:val="22"/>
              </w:rPr>
              <w:t>D</w:t>
            </w:r>
          </w:p>
        </w:tc>
        <w:tc>
          <w:tcPr>
            <w:tcW w:w="6237" w:type="dxa"/>
          </w:tcPr>
          <w:p w:rsidR="00EB5FB9" w:rsidRPr="00914F0E" w:rsidRDefault="00EB5FB9" w:rsidP="00914F0E">
            <w:pPr>
              <w:adjustRightInd w:val="0"/>
              <w:spacing w:before="60" w:after="60"/>
              <w:ind w:left="284"/>
            </w:pPr>
            <w:r w:rsidRPr="00914F0E">
              <w:rPr>
                <w:sz w:val="22"/>
                <w:szCs w:val="22"/>
              </w:rPr>
              <w:t>$4 for every $100, or part of $100, of the dutiable value</w:t>
            </w:r>
          </w:p>
        </w:tc>
      </w:tr>
    </w:tbl>
    <w:p w:rsidR="00367BA7" w:rsidRPr="00367BA7" w:rsidRDefault="00367BA7" w:rsidP="00367BA7">
      <w:pPr>
        <w:pStyle w:val="Heading3"/>
        <w:spacing w:before="60" w:after="60"/>
        <w:ind w:left="221"/>
      </w:pPr>
      <w:r w:rsidRPr="00367BA7">
        <w:t>Table 3 – Amounts payable for section 208 (2) of the Act (dutiable value $45,000 or more)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02"/>
        <w:gridCol w:w="6237"/>
      </w:tblGrid>
      <w:tr w:rsidR="00367BA7" w:rsidRPr="00C63DE7" w:rsidTr="00C63DE7">
        <w:trPr>
          <w:trHeight w:val="141"/>
          <w:tblHeader/>
        </w:trPr>
        <w:tc>
          <w:tcPr>
            <w:tcW w:w="3402" w:type="dxa"/>
            <w:shd w:val="clear" w:color="auto" w:fill="F2F2F2" w:themeFill="background1" w:themeFillShade="F2"/>
            <w:tcMar>
              <w:top w:w="57" w:type="dxa"/>
              <w:bottom w:w="57" w:type="dxa"/>
            </w:tcMar>
          </w:tcPr>
          <w:p w:rsidR="00367BA7" w:rsidRPr="00C63DE7" w:rsidRDefault="00367BA7" w:rsidP="00C63DE7">
            <w:pPr>
              <w:adjustRightInd w:val="0"/>
              <w:spacing w:before="60" w:after="60"/>
              <w:ind w:left="176"/>
              <w:rPr>
                <w:rFonts w:cs="Arial"/>
                <w:b/>
                <w:bCs/>
              </w:rPr>
            </w:pPr>
            <w:r w:rsidRPr="00C63DE7">
              <w:rPr>
                <w:rFonts w:cs="Arial"/>
                <w:b/>
                <w:bCs/>
                <w:sz w:val="22"/>
                <w:szCs w:val="22"/>
              </w:rPr>
              <w:t>VPR</w:t>
            </w:r>
          </w:p>
        </w:tc>
        <w:tc>
          <w:tcPr>
            <w:tcW w:w="6237" w:type="dxa"/>
            <w:shd w:val="clear" w:color="auto" w:fill="F2F2F2" w:themeFill="background1" w:themeFillShade="F2"/>
          </w:tcPr>
          <w:p w:rsidR="00367BA7" w:rsidRPr="00C63DE7" w:rsidRDefault="00367BA7" w:rsidP="00E47A67">
            <w:pPr>
              <w:adjustRightInd w:val="0"/>
              <w:spacing w:before="60" w:after="60"/>
              <w:rPr>
                <w:rFonts w:cs="Arial"/>
                <w:b/>
                <w:bCs/>
              </w:rPr>
            </w:pPr>
            <w:r w:rsidRPr="00C63DE7">
              <w:rPr>
                <w:rFonts w:cs="Arial"/>
                <w:b/>
                <w:bCs/>
                <w:sz w:val="22"/>
                <w:szCs w:val="22"/>
              </w:rPr>
              <w:t>Amount payable</w:t>
            </w:r>
          </w:p>
        </w:tc>
      </w:tr>
      <w:tr w:rsidR="00367BA7" w:rsidRPr="00C63DE7" w:rsidTr="00C63DE7">
        <w:trPr>
          <w:trHeight w:val="141"/>
        </w:trPr>
        <w:tc>
          <w:tcPr>
            <w:tcW w:w="3402" w:type="dxa"/>
            <w:tcMar>
              <w:top w:w="57" w:type="dxa"/>
              <w:bottom w:w="57" w:type="dxa"/>
            </w:tcMar>
          </w:tcPr>
          <w:p w:rsidR="00367BA7" w:rsidRPr="00C63DE7" w:rsidRDefault="00367BA7" w:rsidP="00C63DE7">
            <w:pPr>
              <w:adjustRightInd w:val="0"/>
              <w:spacing w:before="60" w:after="60"/>
              <w:ind w:left="176"/>
            </w:pPr>
            <w:r w:rsidRPr="00C63DE7">
              <w:rPr>
                <w:sz w:val="22"/>
                <w:szCs w:val="22"/>
              </w:rPr>
              <w:t>A</w:t>
            </w:r>
          </w:p>
        </w:tc>
        <w:tc>
          <w:tcPr>
            <w:tcW w:w="6237" w:type="dxa"/>
          </w:tcPr>
          <w:p w:rsidR="00367BA7" w:rsidRPr="00C63DE7" w:rsidRDefault="00367BA7" w:rsidP="00E47A67">
            <w:pPr>
              <w:adjustRightInd w:val="0"/>
              <w:spacing w:before="60" w:after="60"/>
            </w:pPr>
            <w:r w:rsidRPr="00C63DE7">
              <w:rPr>
                <w:sz w:val="22"/>
                <w:szCs w:val="22"/>
              </w:rPr>
              <w:t>Nil</w:t>
            </w:r>
          </w:p>
        </w:tc>
      </w:tr>
      <w:tr w:rsidR="00367BA7" w:rsidRPr="00C63DE7" w:rsidTr="00C63DE7">
        <w:trPr>
          <w:trHeight w:val="141"/>
        </w:trPr>
        <w:tc>
          <w:tcPr>
            <w:tcW w:w="3402" w:type="dxa"/>
            <w:tcMar>
              <w:top w:w="57" w:type="dxa"/>
              <w:bottom w:w="57" w:type="dxa"/>
            </w:tcMar>
          </w:tcPr>
          <w:p w:rsidR="00367BA7" w:rsidRPr="00C63DE7" w:rsidRDefault="00367BA7" w:rsidP="00C63DE7">
            <w:pPr>
              <w:adjustRightInd w:val="0"/>
              <w:spacing w:before="60" w:after="60"/>
              <w:ind w:left="176"/>
            </w:pPr>
            <w:r w:rsidRPr="00C63DE7">
              <w:rPr>
                <w:sz w:val="22"/>
                <w:szCs w:val="22"/>
              </w:rPr>
              <w:t>B</w:t>
            </w:r>
          </w:p>
        </w:tc>
        <w:tc>
          <w:tcPr>
            <w:tcW w:w="6237" w:type="dxa"/>
          </w:tcPr>
          <w:p w:rsidR="00367BA7" w:rsidRPr="00C63DE7" w:rsidRDefault="00367BA7" w:rsidP="00E47A67">
            <w:pPr>
              <w:adjustRightInd w:val="0"/>
              <w:spacing w:before="60" w:after="60"/>
            </w:pPr>
            <w:r w:rsidRPr="00C63DE7">
              <w:rPr>
                <w:sz w:val="22"/>
                <w:szCs w:val="22"/>
              </w:rPr>
              <w:t>$450 plus $2 for every $100, or part of $100, of the dutiable value in excess of $45,000</w:t>
            </w:r>
          </w:p>
        </w:tc>
      </w:tr>
      <w:tr w:rsidR="00367BA7" w:rsidRPr="00C63DE7" w:rsidTr="00C63DE7">
        <w:trPr>
          <w:trHeight w:val="141"/>
        </w:trPr>
        <w:tc>
          <w:tcPr>
            <w:tcW w:w="3402" w:type="dxa"/>
            <w:tcMar>
              <w:top w:w="57" w:type="dxa"/>
              <w:bottom w:w="57" w:type="dxa"/>
            </w:tcMar>
          </w:tcPr>
          <w:p w:rsidR="00367BA7" w:rsidRPr="00C63DE7" w:rsidRDefault="00367BA7" w:rsidP="00C63DE7">
            <w:pPr>
              <w:adjustRightInd w:val="0"/>
              <w:spacing w:before="60" w:after="60"/>
              <w:ind w:left="176"/>
            </w:pPr>
            <w:r w:rsidRPr="00C63DE7">
              <w:rPr>
                <w:sz w:val="22"/>
                <w:szCs w:val="22"/>
              </w:rPr>
              <w:t>C (includes non-rated vehicles)</w:t>
            </w:r>
          </w:p>
        </w:tc>
        <w:tc>
          <w:tcPr>
            <w:tcW w:w="6237" w:type="dxa"/>
          </w:tcPr>
          <w:p w:rsidR="00367BA7" w:rsidRPr="00C63DE7" w:rsidRDefault="00367BA7" w:rsidP="00E47A67">
            <w:pPr>
              <w:adjustRightInd w:val="0"/>
              <w:spacing w:before="60" w:after="60"/>
            </w:pPr>
            <w:r w:rsidRPr="00C63DE7">
              <w:rPr>
                <w:sz w:val="22"/>
                <w:szCs w:val="22"/>
              </w:rPr>
              <w:t>$1,350 plus $5 for every $100, or part of $100, of the dutiable value in excess of $45,000</w:t>
            </w:r>
          </w:p>
        </w:tc>
      </w:tr>
      <w:tr w:rsidR="00367BA7" w:rsidRPr="00C63DE7" w:rsidTr="00C63DE7">
        <w:trPr>
          <w:trHeight w:val="141"/>
        </w:trPr>
        <w:tc>
          <w:tcPr>
            <w:tcW w:w="3402" w:type="dxa"/>
            <w:tcMar>
              <w:top w:w="57" w:type="dxa"/>
              <w:bottom w:w="57" w:type="dxa"/>
            </w:tcMar>
          </w:tcPr>
          <w:p w:rsidR="00367BA7" w:rsidRPr="00C63DE7" w:rsidRDefault="00367BA7" w:rsidP="00C63DE7">
            <w:pPr>
              <w:adjustRightInd w:val="0"/>
              <w:spacing w:before="60" w:after="60"/>
              <w:ind w:left="176"/>
            </w:pPr>
            <w:r w:rsidRPr="00C63DE7">
              <w:rPr>
                <w:sz w:val="22"/>
                <w:szCs w:val="22"/>
              </w:rPr>
              <w:t>D</w:t>
            </w:r>
          </w:p>
        </w:tc>
        <w:tc>
          <w:tcPr>
            <w:tcW w:w="6237" w:type="dxa"/>
          </w:tcPr>
          <w:p w:rsidR="00367BA7" w:rsidRPr="00C63DE7" w:rsidRDefault="00367BA7" w:rsidP="00E47A67">
            <w:pPr>
              <w:adjustRightInd w:val="0"/>
              <w:spacing w:before="60" w:after="60"/>
            </w:pPr>
            <w:r w:rsidRPr="00C63DE7">
              <w:rPr>
                <w:sz w:val="22"/>
                <w:szCs w:val="22"/>
              </w:rPr>
              <w:t>$1,800 plus $6 for every $100, or part of $100, of the dutiable value in excess of $45,000</w:t>
            </w:r>
          </w:p>
        </w:tc>
      </w:tr>
    </w:tbl>
    <w:p w:rsidR="00EB5FB9" w:rsidRPr="00B27320" w:rsidRDefault="00EB5FB9" w:rsidP="00F96662">
      <w:pPr>
        <w:spacing w:before="120"/>
      </w:pPr>
      <w:r w:rsidRPr="00B27320">
        <w:t>What is the dutiable value?</w:t>
      </w:r>
    </w:p>
    <w:p w:rsidR="00EB5FB9" w:rsidRPr="00E9147A" w:rsidRDefault="00EB5FB9" w:rsidP="00F96662">
      <w:pPr>
        <w:pStyle w:val="ListParagraph"/>
        <w:widowControl/>
        <w:numPr>
          <w:ilvl w:val="0"/>
          <w:numId w:val="6"/>
        </w:numPr>
        <w:suppressAutoHyphens w:val="0"/>
        <w:autoSpaceDE/>
        <w:autoSpaceDN/>
        <w:spacing w:before="60"/>
        <w:ind w:left="425" w:hanging="567"/>
        <w:jc w:val="both"/>
        <w:textAlignment w:val="auto"/>
      </w:pPr>
      <w:r w:rsidRPr="00E9147A">
        <w:t xml:space="preserve">The </w:t>
      </w:r>
      <w:r w:rsidRPr="00E9147A">
        <w:rPr>
          <w:b/>
        </w:rPr>
        <w:t xml:space="preserve">dutiable value </w:t>
      </w:r>
      <w:r w:rsidRPr="00E9147A">
        <w:t xml:space="preserve">of a motor vehicle is the </w:t>
      </w:r>
      <w:r>
        <w:t>greater of:</w:t>
      </w:r>
    </w:p>
    <w:p w:rsidR="00EB5FB9" w:rsidRPr="00E9147A" w:rsidRDefault="00EB5FB9" w:rsidP="00367BA7">
      <w:pPr>
        <w:pStyle w:val="ListParagraph"/>
        <w:widowControl/>
        <w:numPr>
          <w:ilvl w:val="1"/>
          <w:numId w:val="6"/>
        </w:numPr>
        <w:suppressAutoHyphens w:val="0"/>
        <w:autoSpaceDE/>
        <w:autoSpaceDN/>
        <w:spacing w:before="60" w:after="60"/>
        <w:ind w:left="993" w:hanging="426"/>
        <w:jc w:val="both"/>
        <w:textAlignment w:val="auto"/>
      </w:pPr>
      <w:r w:rsidRPr="00E9147A">
        <w:t>the consideration given for the acquisition of th</w:t>
      </w:r>
      <w:bookmarkStart w:id="0" w:name="_GoBack"/>
      <w:bookmarkEnd w:id="0"/>
      <w:r w:rsidRPr="00E9147A">
        <w:t>e vehicle (normally the purchase price); or</w:t>
      </w:r>
    </w:p>
    <w:p w:rsidR="00EB5FB9" w:rsidRPr="00E9147A" w:rsidRDefault="00EB5FB9" w:rsidP="00367BA7">
      <w:pPr>
        <w:pStyle w:val="ListParagraph"/>
        <w:widowControl/>
        <w:numPr>
          <w:ilvl w:val="1"/>
          <w:numId w:val="6"/>
        </w:numPr>
        <w:suppressAutoHyphens w:val="0"/>
        <w:autoSpaceDE/>
        <w:autoSpaceDN/>
        <w:spacing w:before="60" w:after="60"/>
        <w:ind w:left="993" w:hanging="426"/>
        <w:jc w:val="both"/>
        <w:textAlignment w:val="auto"/>
      </w:pPr>
      <w:proofErr w:type="gramStart"/>
      <w:r w:rsidRPr="00E9147A">
        <w:t>the</w:t>
      </w:r>
      <w:proofErr w:type="gramEnd"/>
      <w:r w:rsidRPr="00E9147A">
        <w:t xml:space="preserve"> market value of the vehicle at the time duty is payable.</w:t>
      </w:r>
    </w:p>
    <w:p w:rsidR="00EB5FB9" w:rsidRDefault="00EB5FB9" w:rsidP="00367BA7">
      <w:pPr>
        <w:pStyle w:val="ListParagraph"/>
        <w:widowControl/>
        <w:numPr>
          <w:ilvl w:val="0"/>
          <w:numId w:val="6"/>
        </w:numPr>
        <w:suppressAutoHyphens w:val="0"/>
        <w:autoSpaceDE/>
        <w:autoSpaceDN/>
        <w:spacing w:before="120"/>
        <w:ind w:left="567" w:hanging="709"/>
        <w:jc w:val="both"/>
        <w:textAlignment w:val="auto"/>
      </w:pPr>
      <w:r>
        <w:t>The dutiable value is</w:t>
      </w:r>
      <w:r w:rsidRPr="004259DA">
        <w:rPr>
          <w:b/>
        </w:rPr>
        <w:t xml:space="preserve"> rounded up to the </w:t>
      </w:r>
      <w:r>
        <w:rPr>
          <w:b/>
        </w:rPr>
        <w:t>nearest</w:t>
      </w:r>
      <w:r w:rsidRPr="004259DA">
        <w:rPr>
          <w:b/>
        </w:rPr>
        <w:t xml:space="preserve"> $100</w:t>
      </w:r>
      <w:r>
        <w:t xml:space="preserve"> for the purpose of calculating motor vehicle registration duty, as duty is payable per $100 or part of $100.  For example, a vehicle with a dutiable value of $15,410 is rounded up to $15,500 to work out the amount payable.</w:t>
      </w:r>
    </w:p>
    <w:p w:rsidR="00EB5FB9" w:rsidRPr="00E9147A" w:rsidRDefault="00EB5FB9" w:rsidP="00367BA7">
      <w:pPr>
        <w:pStyle w:val="ListParagraph"/>
        <w:widowControl/>
        <w:numPr>
          <w:ilvl w:val="0"/>
          <w:numId w:val="6"/>
        </w:numPr>
        <w:suppressAutoHyphens w:val="0"/>
        <w:autoSpaceDE/>
        <w:autoSpaceDN/>
        <w:spacing w:before="120"/>
        <w:ind w:left="567" w:hanging="709"/>
        <w:jc w:val="both"/>
        <w:textAlignment w:val="auto"/>
      </w:pPr>
      <w:r w:rsidRPr="00E9147A">
        <w:lastRenderedPageBreak/>
        <w:t>Table 4 below outlines what should be included or excluded from the dutiable value of a motor vehicle.</w:t>
      </w:r>
    </w:p>
    <w:p w:rsidR="00EB5FB9" w:rsidRPr="00387A43" w:rsidRDefault="00EB5FB9" w:rsidP="00387A43">
      <w:pPr>
        <w:pStyle w:val="Heading3"/>
        <w:spacing w:before="60" w:after="60"/>
        <w:ind w:left="221"/>
      </w:pPr>
      <w:r w:rsidRPr="00387A43">
        <w:t>Table 4 – Dutiable value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12"/>
        <w:gridCol w:w="3827"/>
      </w:tblGrid>
      <w:tr w:rsidR="00EB5FB9" w:rsidRPr="00387A43" w:rsidTr="00C63DE7">
        <w:trPr>
          <w:trHeight w:val="141"/>
          <w:tblHeader/>
        </w:trPr>
        <w:tc>
          <w:tcPr>
            <w:tcW w:w="5812" w:type="dxa"/>
            <w:shd w:val="clear" w:color="auto" w:fill="F2F2F2" w:themeFill="background1" w:themeFillShade="F2"/>
            <w:tcMar>
              <w:top w:w="57" w:type="dxa"/>
              <w:bottom w:w="57" w:type="dxa"/>
            </w:tcMar>
          </w:tcPr>
          <w:p w:rsidR="00EB5FB9" w:rsidRPr="00387A43" w:rsidRDefault="00EB5FB9" w:rsidP="00E47A67">
            <w:pPr>
              <w:adjustRightInd w:val="0"/>
              <w:rPr>
                <w:rFonts w:cs="Arial"/>
                <w:b/>
                <w:bCs/>
              </w:rPr>
            </w:pPr>
            <w:r w:rsidRPr="00387A43">
              <w:rPr>
                <w:rFonts w:cs="Arial"/>
                <w:b/>
                <w:bCs/>
                <w:sz w:val="22"/>
                <w:szCs w:val="22"/>
              </w:rPr>
              <w:t>Dutiable value includes:</w:t>
            </w:r>
          </w:p>
        </w:tc>
        <w:tc>
          <w:tcPr>
            <w:tcW w:w="3827" w:type="dxa"/>
            <w:shd w:val="clear" w:color="auto" w:fill="F2F2F2" w:themeFill="background1" w:themeFillShade="F2"/>
          </w:tcPr>
          <w:p w:rsidR="00EB5FB9" w:rsidRPr="00387A43" w:rsidRDefault="00EB5FB9" w:rsidP="00E47A67">
            <w:pPr>
              <w:adjustRightInd w:val="0"/>
              <w:rPr>
                <w:rFonts w:cs="Arial"/>
                <w:b/>
                <w:bCs/>
              </w:rPr>
            </w:pPr>
            <w:r w:rsidRPr="00387A43">
              <w:rPr>
                <w:rFonts w:cs="Arial"/>
                <w:b/>
                <w:bCs/>
                <w:sz w:val="22"/>
                <w:szCs w:val="22"/>
              </w:rPr>
              <w:t>Dutiable value excludes:</w:t>
            </w:r>
          </w:p>
        </w:tc>
      </w:tr>
      <w:tr w:rsidR="00EB5FB9" w:rsidRPr="00387A43" w:rsidTr="00E47A67">
        <w:trPr>
          <w:trHeight w:val="141"/>
        </w:trPr>
        <w:tc>
          <w:tcPr>
            <w:tcW w:w="5812" w:type="dxa"/>
            <w:tcMar>
              <w:top w:w="57" w:type="dxa"/>
              <w:bottom w:w="57" w:type="dxa"/>
            </w:tcMar>
          </w:tcPr>
          <w:p w:rsidR="00EB5FB9" w:rsidRPr="00387A43" w:rsidRDefault="00EB5FB9" w:rsidP="00C63DE7">
            <w:pPr>
              <w:pStyle w:val="ListParagraph"/>
              <w:widowControl/>
              <w:numPr>
                <w:ilvl w:val="0"/>
                <w:numId w:val="11"/>
              </w:numPr>
              <w:suppressAutoHyphens w:val="0"/>
              <w:autoSpaceDE/>
              <w:autoSpaceDN/>
              <w:spacing w:before="60" w:after="60"/>
              <w:ind w:left="318" w:hanging="284"/>
              <w:textAlignment w:val="auto"/>
            </w:pPr>
            <w:r w:rsidRPr="00387A43">
              <w:rPr>
                <w:sz w:val="22"/>
                <w:szCs w:val="22"/>
              </w:rPr>
              <w:t>any trade-in allowance or deposit paid;</w:t>
            </w:r>
          </w:p>
          <w:p w:rsidR="00EB5FB9" w:rsidRPr="00387A43" w:rsidRDefault="00EB5FB9" w:rsidP="00C63DE7">
            <w:pPr>
              <w:pStyle w:val="ListParagraph"/>
              <w:widowControl/>
              <w:numPr>
                <w:ilvl w:val="0"/>
                <w:numId w:val="11"/>
              </w:numPr>
              <w:suppressAutoHyphens w:val="0"/>
              <w:autoSpaceDE/>
              <w:autoSpaceDN/>
              <w:spacing w:before="60" w:after="60"/>
              <w:ind w:left="318" w:hanging="284"/>
              <w:textAlignment w:val="auto"/>
            </w:pPr>
            <w:r w:rsidRPr="00387A43">
              <w:rPr>
                <w:sz w:val="22"/>
                <w:szCs w:val="22"/>
              </w:rPr>
              <w:t xml:space="preserve">factory rebates (see paragraph </w:t>
            </w:r>
            <w:fldSimple w:instr=" REF _Ref453157847 \r \h  \* MERGEFORMAT ">
              <w:r w:rsidRPr="00387A43">
                <w:rPr>
                  <w:sz w:val="22"/>
                  <w:szCs w:val="22"/>
                </w:rPr>
                <w:t>32</w:t>
              </w:r>
            </w:fldSimple>
            <w:r w:rsidRPr="00387A43">
              <w:rPr>
                <w:sz w:val="22"/>
                <w:szCs w:val="22"/>
              </w:rPr>
              <w:t>);</w:t>
            </w:r>
          </w:p>
          <w:p w:rsidR="00EB5FB9" w:rsidRPr="00387A43" w:rsidRDefault="00EB5FB9" w:rsidP="00C63DE7">
            <w:pPr>
              <w:pStyle w:val="ListParagraph"/>
              <w:widowControl/>
              <w:numPr>
                <w:ilvl w:val="0"/>
                <w:numId w:val="11"/>
              </w:numPr>
              <w:suppressAutoHyphens w:val="0"/>
              <w:autoSpaceDE/>
              <w:autoSpaceDN/>
              <w:spacing w:before="60" w:after="60"/>
              <w:ind w:left="318" w:hanging="284"/>
              <w:textAlignment w:val="auto"/>
            </w:pPr>
            <w:r w:rsidRPr="00387A43">
              <w:rPr>
                <w:sz w:val="22"/>
                <w:szCs w:val="22"/>
              </w:rPr>
              <w:t>dealer delivery charges;</w:t>
            </w:r>
          </w:p>
          <w:p w:rsidR="00EB5FB9" w:rsidRPr="00387A43" w:rsidRDefault="00EB5FB9" w:rsidP="00C63DE7">
            <w:pPr>
              <w:pStyle w:val="ListParagraph"/>
              <w:widowControl/>
              <w:numPr>
                <w:ilvl w:val="0"/>
                <w:numId w:val="11"/>
              </w:numPr>
              <w:suppressAutoHyphens w:val="0"/>
              <w:autoSpaceDE/>
              <w:autoSpaceDN/>
              <w:spacing w:before="60" w:after="60"/>
              <w:ind w:left="318" w:hanging="284"/>
              <w:textAlignment w:val="auto"/>
            </w:pPr>
            <w:r w:rsidRPr="00387A43">
              <w:rPr>
                <w:sz w:val="22"/>
                <w:szCs w:val="22"/>
              </w:rPr>
              <w:t>GST;</w:t>
            </w:r>
          </w:p>
          <w:p w:rsidR="00EB5FB9" w:rsidRPr="00387A43" w:rsidRDefault="00EB5FB9" w:rsidP="00C63DE7">
            <w:pPr>
              <w:pStyle w:val="ListParagraph"/>
              <w:widowControl/>
              <w:numPr>
                <w:ilvl w:val="0"/>
                <w:numId w:val="11"/>
              </w:numPr>
              <w:suppressAutoHyphens w:val="0"/>
              <w:autoSpaceDE/>
              <w:autoSpaceDN/>
              <w:spacing w:before="60" w:after="60"/>
              <w:ind w:left="318" w:hanging="284"/>
              <w:textAlignment w:val="auto"/>
            </w:pPr>
            <w:r w:rsidRPr="00387A43">
              <w:rPr>
                <w:sz w:val="22"/>
                <w:szCs w:val="22"/>
              </w:rPr>
              <w:t>Luxury Car Tax;</w:t>
            </w:r>
          </w:p>
          <w:p w:rsidR="00EB5FB9" w:rsidRPr="00387A43" w:rsidRDefault="00EB5FB9" w:rsidP="00C63DE7">
            <w:pPr>
              <w:pStyle w:val="ListParagraph"/>
              <w:widowControl/>
              <w:numPr>
                <w:ilvl w:val="0"/>
                <w:numId w:val="11"/>
              </w:numPr>
              <w:suppressAutoHyphens w:val="0"/>
              <w:autoSpaceDE/>
              <w:autoSpaceDN/>
              <w:spacing w:before="60" w:after="60"/>
              <w:ind w:left="318" w:hanging="284"/>
              <w:textAlignment w:val="auto"/>
            </w:pPr>
            <w:r w:rsidRPr="00387A43">
              <w:rPr>
                <w:sz w:val="22"/>
                <w:szCs w:val="22"/>
              </w:rPr>
              <w:t>the value of any accessories or equipment fitted to the vehicle (for example, rust proofing, window tinting, fabric treatment or paint sealant);</w:t>
            </w:r>
          </w:p>
          <w:p w:rsidR="00EB5FB9" w:rsidRPr="00387A43" w:rsidRDefault="00EB5FB9" w:rsidP="00C63DE7">
            <w:pPr>
              <w:pStyle w:val="ListParagraph"/>
              <w:widowControl/>
              <w:numPr>
                <w:ilvl w:val="0"/>
                <w:numId w:val="11"/>
              </w:numPr>
              <w:suppressAutoHyphens w:val="0"/>
              <w:autoSpaceDE/>
              <w:autoSpaceDN/>
              <w:spacing w:before="60" w:after="60"/>
              <w:ind w:left="318" w:hanging="284"/>
              <w:textAlignment w:val="auto"/>
            </w:pPr>
            <w:r w:rsidRPr="00387A43">
              <w:rPr>
                <w:sz w:val="22"/>
                <w:szCs w:val="22"/>
              </w:rPr>
              <w:t xml:space="preserve">the value of any vehicle additions where a contract or agreement to purchase is in place at the time of registration (for example, air conditioning, bull bars, tow bars, roof racks, alarm systems, </w:t>
            </w:r>
            <w:r w:rsidR="00387A43" w:rsidRPr="00387A43">
              <w:rPr>
                <w:sz w:val="22"/>
                <w:szCs w:val="22"/>
              </w:rPr>
              <w:t>audio-visual</w:t>
            </w:r>
            <w:r w:rsidRPr="00387A43">
              <w:rPr>
                <w:sz w:val="22"/>
                <w:szCs w:val="22"/>
              </w:rPr>
              <w:t xml:space="preserve"> equipment, GPS, mag wheels, or spoilers);</w:t>
            </w:r>
          </w:p>
          <w:p w:rsidR="00EB5FB9" w:rsidRPr="00387A43" w:rsidRDefault="00EB5FB9" w:rsidP="00C63DE7">
            <w:pPr>
              <w:pStyle w:val="ListParagraph"/>
              <w:widowControl/>
              <w:numPr>
                <w:ilvl w:val="0"/>
                <w:numId w:val="11"/>
              </w:numPr>
              <w:suppressAutoHyphens w:val="0"/>
              <w:autoSpaceDE/>
              <w:autoSpaceDN/>
              <w:spacing w:before="60" w:after="60"/>
              <w:ind w:left="318" w:hanging="284"/>
              <w:textAlignment w:val="auto"/>
            </w:pPr>
            <w:r w:rsidRPr="00387A43">
              <w:rPr>
                <w:sz w:val="22"/>
                <w:szCs w:val="22"/>
              </w:rPr>
              <w:t>the value of any equipment attached to a cab chassis vehicle (for example, trays, tippers or garbage compactors); and</w:t>
            </w:r>
          </w:p>
          <w:p w:rsidR="00EB5FB9" w:rsidRPr="00387A43" w:rsidRDefault="00EB5FB9" w:rsidP="00C63DE7">
            <w:pPr>
              <w:pStyle w:val="ListParagraph"/>
              <w:widowControl/>
              <w:numPr>
                <w:ilvl w:val="0"/>
                <w:numId w:val="11"/>
              </w:numPr>
              <w:suppressAutoHyphens w:val="0"/>
              <w:autoSpaceDE/>
              <w:autoSpaceDN/>
              <w:spacing w:before="60" w:after="60"/>
              <w:ind w:left="318" w:hanging="284"/>
              <w:textAlignment w:val="auto"/>
            </w:pPr>
            <w:proofErr w:type="gramStart"/>
            <w:r w:rsidRPr="00387A43">
              <w:rPr>
                <w:sz w:val="22"/>
                <w:szCs w:val="22"/>
              </w:rPr>
              <w:t>the</w:t>
            </w:r>
            <w:proofErr w:type="gramEnd"/>
            <w:r w:rsidRPr="00387A43">
              <w:rPr>
                <w:sz w:val="22"/>
                <w:szCs w:val="22"/>
              </w:rPr>
              <w:t xml:space="preserve"> value of any discount offered by the dealer.</w:t>
            </w:r>
          </w:p>
        </w:tc>
        <w:tc>
          <w:tcPr>
            <w:tcW w:w="3827" w:type="dxa"/>
          </w:tcPr>
          <w:p w:rsidR="00EB5FB9" w:rsidRPr="00387A43" w:rsidRDefault="00EB5FB9" w:rsidP="00EB5FB9">
            <w:pPr>
              <w:pStyle w:val="ListParagraph"/>
              <w:widowControl/>
              <w:numPr>
                <w:ilvl w:val="0"/>
                <w:numId w:val="12"/>
              </w:numPr>
              <w:suppressAutoHyphens w:val="0"/>
              <w:autoSpaceDE/>
              <w:autoSpaceDN/>
              <w:spacing w:before="60" w:after="60"/>
              <w:ind w:left="318" w:hanging="283"/>
              <w:textAlignment w:val="auto"/>
            </w:pPr>
            <w:r w:rsidRPr="00387A43">
              <w:rPr>
                <w:sz w:val="22"/>
                <w:szCs w:val="22"/>
              </w:rPr>
              <w:t>motor vehicle registration duty;</w:t>
            </w:r>
          </w:p>
          <w:p w:rsidR="00EB5FB9" w:rsidRPr="00387A43" w:rsidRDefault="00EB5FB9" w:rsidP="00EB5FB9">
            <w:pPr>
              <w:pStyle w:val="ListParagraph"/>
              <w:widowControl/>
              <w:numPr>
                <w:ilvl w:val="0"/>
                <w:numId w:val="12"/>
              </w:numPr>
              <w:suppressAutoHyphens w:val="0"/>
              <w:autoSpaceDE/>
              <w:autoSpaceDN/>
              <w:spacing w:before="60" w:after="60"/>
              <w:ind w:left="318" w:hanging="283"/>
              <w:textAlignment w:val="auto"/>
            </w:pPr>
            <w:r w:rsidRPr="00387A43">
              <w:rPr>
                <w:sz w:val="22"/>
                <w:szCs w:val="22"/>
              </w:rPr>
              <w:t>registration or transfer fees;</w:t>
            </w:r>
          </w:p>
          <w:p w:rsidR="00EB5FB9" w:rsidRPr="00387A43" w:rsidRDefault="00EB5FB9" w:rsidP="00EB5FB9">
            <w:pPr>
              <w:pStyle w:val="ListParagraph"/>
              <w:widowControl/>
              <w:numPr>
                <w:ilvl w:val="0"/>
                <w:numId w:val="12"/>
              </w:numPr>
              <w:suppressAutoHyphens w:val="0"/>
              <w:autoSpaceDE/>
              <w:autoSpaceDN/>
              <w:spacing w:before="60" w:after="60"/>
              <w:ind w:left="318" w:hanging="283"/>
              <w:textAlignment w:val="auto"/>
            </w:pPr>
            <w:r w:rsidRPr="00387A43">
              <w:rPr>
                <w:sz w:val="22"/>
                <w:szCs w:val="22"/>
              </w:rPr>
              <w:t>finance charges;</w:t>
            </w:r>
          </w:p>
          <w:p w:rsidR="00EB5FB9" w:rsidRPr="00387A43" w:rsidRDefault="00EB5FB9" w:rsidP="00EB5FB9">
            <w:pPr>
              <w:pStyle w:val="ListParagraph"/>
              <w:widowControl/>
              <w:numPr>
                <w:ilvl w:val="0"/>
                <w:numId w:val="12"/>
              </w:numPr>
              <w:suppressAutoHyphens w:val="0"/>
              <w:autoSpaceDE/>
              <w:autoSpaceDN/>
              <w:spacing w:before="60" w:after="60"/>
              <w:ind w:left="318" w:hanging="283"/>
              <w:textAlignment w:val="auto"/>
            </w:pPr>
            <w:r w:rsidRPr="00387A43">
              <w:rPr>
                <w:sz w:val="22"/>
                <w:szCs w:val="22"/>
              </w:rPr>
              <w:t>service or maintenance contracts;</w:t>
            </w:r>
          </w:p>
          <w:p w:rsidR="00EB5FB9" w:rsidRPr="00387A43" w:rsidRDefault="00EB5FB9" w:rsidP="00EB5FB9">
            <w:pPr>
              <w:pStyle w:val="ListParagraph"/>
              <w:widowControl/>
              <w:numPr>
                <w:ilvl w:val="0"/>
                <w:numId w:val="12"/>
              </w:numPr>
              <w:suppressAutoHyphens w:val="0"/>
              <w:autoSpaceDE/>
              <w:autoSpaceDN/>
              <w:spacing w:before="60" w:after="60"/>
              <w:ind w:left="318" w:hanging="283"/>
              <w:textAlignment w:val="auto"/>
            </w:pPr>
            <w:r w:rsidRPr="00387A43">
              <w:rPr>
                <w:sz w:val="22"/>
                <w:szCs w:val="22"/>
              </w:rPr>
              <w:t>mechanical warranty or insurance policies;</w:t>
            </w:r>
          </w:p>
          <w:p w:rsidR="00EB5FB9" w:rsidRPr="00387A43" w:rsidRDefault="00EB5FB9" w:rsidP="00EB5FB9">
            <w:pPr>
              <w:pStyle w:val="ListParagraph"/>
              <w:widowControl/>
              <w:numPr>
                <w:ilvl w:val="0"/>
                <w:numId w:val="12"/>
              </w:numPr>
              <w:suppressAutoHyphens w:val="0"/>
              <w:autoSpaceDE/>
              <w:autoSpaceDN/>
              <w:spacing w:before="60" w:after="60"/>
              <w:ind w:left="318" w:hanging="283"/>
              <w:textAlignment w:val="auto"/>
            </w:pPr>
            <w:r w:rsidRPr="00387A43">
              <w:rPr>
                <w:sz w:val="22"/>
                <w:szCs w:val="22"/>
              </w:rPr>
              <w:t>premiums for extended warranties, third party insurance, comprehensive or third party property insurance, consumer credit insurance and unemployment insurance; and</w:t>
            </w:r>
          </w:p>
          <w:p w:rsidR="00EB5FB9" w:rsidRPr="00387A43" w:rsidRDefault="00EB5FB9" w:rsidP="00EB5FB9">
            <w:pPr>
              <w:pStyle w:val="ListParagraph"/>
              <w:widowControl/>
              <w:numPr>
                <w:ilvl w:val="0"/>
                <w:numId w:val="12"/>
              </w:numPr>
              <w:suppressAutoHyphens w:val="0"/>
              <w:autoSpaceDE/>
              <w:autoSpaceDN/>
              <w:spacing w:before="60" w:after="60"/>
              <w:ind w:left="318" w:hanging="283"/>
              <w:textAlignment w:val="auto"/>
            </w:pPr>
            <w:proofErr w:type="gramStart"/>
            <w:r w:rsidRPr="00387A43">
              <w:rPr>
                <w:sz w:val="22"/>
                <w:szCs w:val="22"/>
              </w:rPr>
              <w:t>any</w:t>
            </w:r>
            <w:proofErr w:type="gramEnd"/>
            <w:r w:rsidRPr="00387A43">
              <w:rPr>
                <w:sz w:val="22"/>
                <w:szCs w:val="22"/>
              </w:rPr>
              <w:t xml:space="preserve"> modifications made to the vehicle for a person with a disability (see section 211A of the Act).</w:t>
            </w:r>
          </w:p>
        </w:tc>
      </w:tr>
    </w:tbl>
    <w:p w:rsidR="00EB5FB9" w:rsidRPr="005F370F" w:rsidRDefault="00EB5FB9" w:rsidP="00EB5FB9">
      <w:pPr>
        <w:pStyle w:val="ListParagraph"/>
        <w:widowControl/>
        <w:numPr>
          <w:ilvl w:val="0"/>
          <w:numId w:val="6"/>
        </w:numPr>
        <w:suppressAutoHyphens w:val="0"/>
        <w:autoSpaceDE/>
        <w:autoSpaceDN/>
        <w:spacing w:before="120"/>
        <w:ind w:left="567" w:hanging="425"/>
        <w:jc w:val="both"/>
        <w:textAlignment w:val="auto"/>
      </w:pPr>
      <w:r w:rsidRPr="005F370F">
        <w:t>Motor vehicles purchased from licensed vehicle dealers, and vehicles sold at auction, will generally attract GST.  The duty is calculated on the GST inclusive price.</w:t>
      </w:r>
    </w:p>
    <w:p w:rsidR="00EB5FB9" w:rsidRPr="00986256" w:rsidRDefault="00EB5FB9" w:rsidP="00EB5FB9">
      <w:pPr>
        <w:pStyle w:val="Heading3"/>
        <w:spacing w:before="60"/>
        <w:rPr>
          <w:sz w:val="24"/>
          <w:szCs w:val="24"/>
        </w:rPr>
      </w:pPr>
      <w:r w:rsidRPr="00986256">
        <w:rPr>
          <w:sz w:val="24"/>
          <w:szCs w:val="24"/>
        </w:rPr>
        <w:t>Consideration and market value</w:t>
      </w:r>
    </w:p>
    <w:p w:rsidR="00EB5FB9" w:rsidRPr="00E9147A" w:rsidRDefault="00EB5FB9" w:rsidP="00EB5FB9">
      <w:pPr>
        <w:pStyle w:val="ListParagraph"/>
        <w:widowControl/>
        <w:numPr>
          <w:ilvl w:val="0"/>
          <w:numId w:val="6"/>
        </w:numPr>
        <w:suppressAutoHyphens w:val="0"/>
        <w:autoSpaceDE/>
        <w:autoSpaceDN/>
        <w:ind w:left="567" w:hanging="425"/>
        <w:jc w:val="both"/>
        <w:textAlignment w:val="auto"/>
      </w:pPr>
      <w:r w:rsidRPr="00E9147A">
        <w:rPr>
          <w:b/>
        </w:rPr>
        <w:t>Consideration</w:t>
      </w:r>
      <w:r w:rsidRPr="00E9147A">
        <w:t xml:space="preserve"> is the amount of money (or money’s worth) given by the purchaser for t</w:t>
      </w:r>
      <w:r>
        <w:t>he acquisition of the vehicle;</w:t>
      </w:r>
    </w:p>
    <w:p w:rsidR="00EB5FB9" w:rsidRPr="00E9147A" w:rsidRDefault="00EB5FB9" w:rsidP="00C63DE7">
      <w:pPr>
        <w:pStyle w:val="ListParagraph"/>
        <w:widowControl/>
        <w:numPr>
          <w:ilvl w:val="0"/>
          <w:numId w:val="6"/>
        </w:numPr>
        <w:suppressAutoHyphens w:val="0"/>
        <w:autoSpaceDE/>
        <w:autoSpaceDN/>
        <w:spacing w:before="60"/>
        <w:ind w:left="567" w:hanging="709"/>
        <w:jc w:val="both"/>
        <w:textAlignment w:val="auto"/>
        <w:rPr>
          <w:b/>
        </w:rPr>
      </w:pPr>
      <w:r w:rsidRPr="00E9147A">
        <w:rPr>
          <w:b/>
        </w:rPr>
        <w:t xml:space="preserve">Market value </w:t>
      </w:r>
      <w:r w:rsidRPr="00E9147A">
        <w:t>is the amount for which the vehicle, including any additional equipment fitted to the vehicle, might reasonably be sold, free of encumbrances, on the open market at the t</w:t>
      </w:r>
      <w:r>
        <w:t>ime of registration or transfer;</w:t>
      </w:r>
    </w:p>
    <w:p w:rsidR="00EB5FB9" w:rsidRPr="006D47BC" w:rsidRDefault="00EB5FB9" w:rsidP="00C63DE7">
      <w:pPr>
        <w:pStyle w:val="ListParagraph"/>
        <w:widowControl/>
        <w:numPr>
          <w:ilvl w:val="0"/>
          <w:numId w:val="6"/>
        </w:numPr>
        <w:suppressAutoHyphens w:val="0"/>
        <w:autoSpaceDE/>
        <w:autoSpaceDN/>
        <w:spacing w:before="60" w:after="120"/>
        <w:ind w:left="567" w:hanging="709"/>
        <w:jc w:val="both"/>
        <w:textAlignment w:val="auto"/>
      </w:pPr>
      <w:r w:rsidRPr="006D47BC">
        <w:t>In many cases, duty is payable on the market value of the vehicle because the purchase price (consideration) is not a true indication of its value. For example:</w:t>
      </w:r>
    </w:p>
    <w:tbl>
      <w:tblPr>
        <w:tblW w:w="97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5"/>
        <w:gridCol w:w="3265"/>
        <w:gridCol w:w="3266"/>
      </w:tblGrid>
      <w:tr w:rsidR="00EB5FB9" w:rsidRPr="00F96662" w:rsidTr="00C63DE7">
        <w:trPr>
          <w:trHeight w:val="141"/>
          <w:tblHeader/>
        </w:trPr>
        <w:tc>
          <w:tcPr>
            <w:tcW w:w="3265" w:type="dxa"/>
            <w:shd w:val="clear" w:color="auto" w:fill="F2F2F2" w:themeFill="background1" w:themeFillShade="F2"/>
          </w:tcPr>
          <w:p w:rsidR="00EB5FB9" w:rsidRPr="00F96662" w:rsidRDefault="00EB5FB9" w:rsidP="00F96662">
            <w:pPr>
              <w:adjustRightInd w:val="0"/>
              <w:spacing w:before="60" w:after="60"/>
              <w:rPr>
                <w:rFonts w:cs="Arial"/>
                <w:b/>
                <w:bCs/>
              </w:rPr>
            </w:pPr>
            <w:r w:rsidRPr="00F96662">
              <w:rPr>
                <w:rFonts w:cs="Arial"/>
                <w:b/>
                <w:bCs/>
                <w:sz w:val="22"/>
                <w:szCs w:val="22"/>
              </w:rPr>
              <w:t>Example</w:t>
            </w:r>
          </w:p>
        </w:tc>
        <w:tc>
          <w:tcPr>
            <w:tcW w:w="3265" w:type="dxa"/>
            <w:shd w:val="clear" w:color="auto" w:fill="F2F2F2" w:themeFill="background1" w:themeFillShade="F2"/>
            <w:tcMar>
              <w:top w:w="57" w:type="dxa"/>
              <w:bottom w:w="57" w:type="dxa"/>
            </w:tcMar>
          </w:tcPr>
          <w:p w:rsidR="00EB5FB9" w:rsidRPr="00F96662" w:rsidRDefault="00EB5FB9" w:rsidP="00F96662">
            <w:pPr>
              <w:adjustRightInd w:val="0"/>
              <w:spacing w:before="60" w:after="60"/>
              <w:rPr>
                <w:rFonts w:cs="Arial"/>
                <w:b/>
                <w:bCs/>
              </w:rPr>
            </w:pPr>
            <w:r w:rsidRPr="00F96662">
              <w:rPr>
                <w:rFonts w:cs="Arial"/>
                <w:b/>
                <w:bCs/>
                <w:sz w:val="22"/>
                <w:szCs w:val="22"/>
              </w:rPr>
              <w:t>Purchase price (consideration)</w:t>
            </w:r>
          </w:p>
        </w:tc>
        <w:tc>
          <w:tcPr>
            <w:tcW w:w="3266" w:type="dxa"/>
            <w:shd w:val="clear" w:color="auto" w:fill="F2F2F2" w:themeFill="background1" w:themeFillShade="F2"/>
          </w:tcPr>
          <w:p w:rsidR="00EB5FB9" w:rsidRPr="00F96662" w:rsidRDefault="00EB5FB9" w:rsidP="00F96662">
            <w:pPr>
              <w:adjustRightInd w:val="0"/>
              <w:spacing w:before="60" w:after="60"/>
              <w:rPr>
                <w:rFonts w:cs="Arial"/>
                <w:b/>
                <w:bCs/>
              </w:rPr>
            </w:pPr>
            <w:r w:rsidRPr="00F96662">
              <w:rPr>
                <w:rFonts w:cs="Arial"/>
                <w:b/>
                <w:bCs/>
                <w:sz w:val="22"/>
                <w:szCs w:val="22"/>
              </w:rPr>
              <w:t>Actual market value</w:t>
            </w:r>
          </w:p>
        </w:tc>
      </w:tr>
      <w:tr w:rsidR="00EB5FB9" w:rsidRPr="00C63DE7" w:rsidTr="00E47A67">
        <w:trPr>
          <w:trHeight w:val="141"/>
        </w:trPr>
        <w:tc>
          <w:tcPr>
            <w:tcW w:w="3265" w:type="dxa"/>
          </w:tcPr>
          <w:p w:rsidR="00EB5FB9" w:rsidRPr="00C63DE7" w:rsidRDefault="00EB5FB9" w:rsidP="00E47A67">
            <w:pPr>
              <w:spacing w:before="60" w:after="60"/>
            </w:pPr>
            <w:r w:rsidRPr="00C63DE7">
              <w:rPr>
                <w:sz w:val="22"/>
                <w:szCs w:val="22"/>
              </w:rPr>
              <w:t>A vehicle is bought cheaply in a damaged or run down condition and repaired before registration.</w:t>
            </w:r>
          </w:p>
        </w:tc>
        <w:tc>
          <w:tcPr>
            <w:tcW w:w="3265" w:type="dxa"/>
            <w:tcMar>
              <w:top w:w="57" w:type="dxa"/>
              <w:bottom w:w="57" w:type="dxa"/>
            </w:tcMar>
          </w:tcPr>
          <w:p w:rsidR="00EB5FB9" w:rsidRPr="00C63DE7" w:rsidRDefault="00EB5FB9" w:rsidP="00E47A67">
            <w:pPr>
              <w:spacing w:before="60" w:after="60"/>
            </w:pPr>
            <w:r w:rsidRPr="00C63DE7">
              <w:rPr>
                <w:sz w:val="22"/>
                <w:szCs w:val="22"/>
              </w:rPr>
              <w:t>The price paid for the vehicle in its damaged condition.</w:t>
            </w:r>
          </w:p>
        </w:tc>
        <w:tc>
          <w:tcPr>
            <w:tcW w:w="3266" w:type="dxa"/>
          </w:tcPr>
          <w:p w:rsidR="00EB5FB9" w:rsidRPr="00C63DE7" w:rsidRDefault="00EB5FB9" w:rsidP="00E47A67">
            <w:pPr>
              <w:adjustRightInd w:val="0"/>
              <w:spacing w:before="60" w:after="60"/>
            </w:pPr>
            <w:r w:rsidRPr="00C63DE7">
              <w:rPr>
                <w:sz w:val="22"/>
                <w:szCs w:val="22"/>
              </w:rPr>
              <w:t>The value of the repaired vehicle at the time of registration.</w:t>
            </w:r>
          </w:p>
        </w:tc>
      </w:tr>
      <w:tr w:rsidR="00EB5FB9" w:rsidRPr="00C63DE7" w:rsidTr="00E47A67">
        <w:trPr>
          <w:trHeight w:val="141"/>
        </w:trPr>
        <w:tc>
          <w:tcPr>
            <w:tcW w:w="3265" w:type="dxa"/>
          </w:tcPr>
          <w:p w:rsidR="00EB5FB9" w:rsidRPr="00C63DE7" w:rsidRDefault="00EB5FB9" w:rsidP="00E47A67">
            <w:pPr>
              <w:spacing w:before="60" w:after="60"/>
            </w:pPr>
            <w:r w:rsidRPr="00C63DE7">
              <w:rPr>
                <w:sz w:val="22"/>
                <w:szCs w:val="22"/>
              </w:rPr>
              <w:t>A fleet buyer obtains a fleet discount not available to other purchasers in the general market.</w:t>
            </w:r>
          </w:p>
        </w:tc>
        <w:tc>
          <w:tcPr>
            <w:tcW w:w="3265" w:type="dxa"/>
            <w:tcMar>
              <w:top w:w="57" w:type="dxa"/>
              <w:bottom w:w="57" w:type="dxa"/>
            </w:tcMar>
          </w:tcPr>
          <w:p w:rsidR="00EB5FB9" w:rsidRPr="00C63DE7" w:rsidRDefault="00EB5FB9" w:rsidP="00E47A67">
            <w:pPr>
              <w:spacing w:before="60" w:after="60"/>
            </w:pPr>
            <w:r w:rsidRPr="00C63DE7">
              <w:rPr>
                <w:sz w:val="22"/>
                <w:szCs w:val="22"/>
              </w:rPr>
              <w:t>The lower price paid by the fleet buyer.</w:t>
            </w:r>
          </w:p>
        </w:tc>
        <w:tc>
          <w:tcPr>
            <w:tcW w:w="3266" w:type="dxa"/>
          </w:tcPr>
          <w:p w:rsidR="00EB5FB9" w:rsidRPr="00C63DE7" w:rsidRDefault="00EB5FB9" w:rsidP="00E47A67">
            <w:pPr>
              <w:adjustRightInd w:val="0"/>
              <w:spacing w:before="60" w:after="60"/>
            </w:pPr>
            <w:r w:rsidRPr="00C63DE7">
              <w:rPr>
                <w:sz w:val="22"/>
                <w:szCs w:val="22"/>
              </w:rPr>
              <w:t>The price that would have been paid by other purchasers in the vehicle’s market.</w:t>
            </w:r>
          </w:p>
        </w:tc>
      </w:tr>
      <w:tr w:rsidR="00EB5FB9" w:rsidRPr="00C63DE7" w:rsidTr="00E47A67">
        <w:trPr>
          <w:trHeight w:val="141"/>
        </w:trPr>
        <w:tc>
          <w:tcPr>
            <w:tcW w:w="3265" w:type="dxa"/>
          </w:tcPr>
          <w:p w:rsidR="00EB5FB9" w:rsidRPr="00C63DE7" w:rsidRDefault="00EB5FB9" w:rsidP="00E47A67">
            <w:pPr>
              <w:spacing w:before="60" w:after="60"/>
            </w:pPr>
            <w:r w:rsidRPr="00C63DE7">
              <w:rPr>
                <w:sz w:val="22"/>
                <w:szCs w:val="22"/>
              </w:rPr>
              <w:t>A vehicle is received as a gift, or won in a competition or art union.</w:t>
            </w:r>
          </w:p>
        </w:tc>
        <w:tc>
          <w:tcPr>
            <w:tcW w:w="3265" w:type="dxa"/>
            <w:tcMar>
              <w:top w:w="57" w:type="dxa"/>
              <w:bottom w:w="57" w:type="dxa"/>
            </w:tcMar>
          </w:tcPr>
          <w:p w:rsidR="00EB5FB9" w:rsidRPr="00C63DE7" w:rsidRDefault="00EB5FB9" w:rsidP="00E47A67">
            <w:pPr>
              <w:spacing w:before="60" w:after="60"/>
            </w:pPr>
            <w:r w:rsidRPr="00C63DE7">
              <w:rPr>
                <w:sz w:val="22"/>
                <w:szCs w:val="22"/>
              </w:rPr>
              <w:t>The recipient does not pay for the vehicle.</w:t>
            </w:r>
          </w:p>
        </w:tc>
        <w:tc>
          <w:tcPr>
            <w:tcW w:w="3266" w:type="dxa"/>
          </w:tcPr>
          <w:p w:rsidR="00EB5FB9" w:rsidRPr="00C63DE7" w:rsidRDefault="00EB5FB9" w:rsidP="00E47A67">
            <w:pPr>
              <w:adjustRightInd w:val="0"/>
              <w:spacing w:before="60" w:after="60"/>
            </w:pPr>
            <w:r w:rsidRPr="00C63DE7">
              <w:rPr>
                <w:sz w:val="22"/>
                <w:szCs w:val="22"/>
              </w:rPr>
              <w:t>The value of the gifted or prize vehicle at the time of registration.</w:t>
            </w:r>
          </w:p>
        </w:tc>
      </w:tr>
      <w:tr w:rsidR="00EB5FB9" w:rsidRPr="00C63DE7" w:rsidTr="00E47A67">
        <w:trPr>
          <w:trHeight w:val="141"/>
        </w:trPr>
        <w:tc>
          <w:tcPr>
            <w:tcW w:w="3265" w:type="dxa"/>
          </w:tcPr>
          <w:p w:rsidR="00EB5FB9" w:rsidRPr="00C63DE7" w:rsidRDefault="00EB5FB9" w:rsidP="00E47A67">
            <w:pPr>
              <w:spacing w:before="60" w:after="60"/>
            </w:pPr>
            <w:r w:rsidRPr="00C63DE7">
              <w:rPr>
                <w:sz w:val="22"/>
                <w:szCs w:val="22"/>
              </w:rPr>
              <w:t>A vehicle is sold at its manufacturer list price, including any additions fitted to it.</w:t>
            </w:r>
          </w:p>
        </w:tc>
        <w:tc>
          <w:tcPr>
            <w:tcW w:w="3265" w:type="dxa"/>
            <w:tcMar>
              <w:top w:w="57" w:type="dxa"/>
              <w:bottom w:w="57" w:type="dxa"/>
            </w:tcMar>
          </w:tcPr>
          <w:p w:rsidR="00EB5FB9" w:rsidRPr="00C63DE7" w:rsidRDefault="00EB5FB9" w:rsidP="00E47A67">
            <w:pPr>
              <w:spacing w:before="60" w:after="60"/>
            </w:pPr>
            <w:r w:rsidRPr="00C63DE7">
              <w:rPr>
                <w:sz w:val="22"/>
                <w:szCs w:val="22"/>
              </w:rPr>
              <w:t>The list price of the vehicle.</w:t>
            </w:r>
          </w:p>
        </w:tc>
        <w:tc>
          <w:tcPr>
            <w:tcW w:w="3266" w:type="dxa"/>
          </w:tcPr>
          <w:p w:rsidR="00EB5FB9" w:rsidRPr="00C63DE7" w:rsidRDefault="00EB5FB9" w:rsidP="00E47A67">
            <w:pPr>
              <w:adjustRightInd w:val="0"/>
              <w:spacing w:before="60" w:after="60"/>
            </w:pPr>
            <w:r w:rsidRPr="00C63DE7">
              <w:rPr>
                <w:sz w:val="22"/>
                <w:szCs w:val="22"/>
              </w:rPr>
              <w:t>The value of the vehicle including its additions.</w:t>
            </w:r>
          </w:p>
        </w:tc>
      </w:tr>
      <w:tr w:rsidR="00EB5FB9" w:rsidRPr="00C63DE7" w:rsidTr="00E47A67">
        <w:trPr>
          <w:trHeight w:val="141"/>
        </w:trPr>
        <w:tc>
          <w:tcPr>
            <w:tcW w:w="3265" w:type="dxa"/>
          </w:tcPr>
          <w:p w:rsidR="00EB5FB9" w:rsidRPr="00C63DE7" w:rsidRDefault="00EB5FB9" w:rsidP="00E47A67">
            <w:pPr>
              <w:spacing w:before="60" w:after="60"/>
            </w:pPr>
            <w:r w:rsidRPr="00C63DE7">
              <w:rPr>
                <w:sz w:val="22"/>
                <w:szCs w:val="22"/>
              </w:rPr>
              <w:lastRenderedPageBreak/>
              <w:t>A dealer offers the purchaser a discount off the list price.</w:t>
            </w:r>
          </w:p>
        </w:tc>
        <w:tc>
          <w:tcPr>
            <w:tcW w:w="3265" w:type="dxa"/>
            <w:tcMar>
              <w:top w:w="57" w:type="dxa"/>
              <w:bottom w:w="57" w:type="dxa"/>
            </w:tcMar>
          </w:tcPr>
          <w:p w:rsidR="00EB5FB9" w:rsidRPr="00C63DE7" w:rsidRDefault="00EB5FB9" w:rsidP="00E47A67">
            <w:pPr>
              <w:spacing w:before="60" w:after="60"/>
            </w:pPr>
            <w:r w:rsidRPr="00C63DE7">
              <w:rPr>
                <w:sz w:val="22"/>
                <w:szCs w:val="22"/>
              </w:rPr>
              <w:t>The discounted price paid by that specific purchaser.</w:t>
            </w:r>
          </w:p>
        </w:tc>
        <w:tc>
          <w:tcPr>
            <w:tcW w:w="3266" w:type="dxa"/>
          </w:tcPr>
          <w:p w:rsidR="00EB5FB9" w:rsidRPr="00C63DE7" w:rsidRDefault="00EB5FB9" w:rsidP="00E47A67">
            <w:pPr>
              <w:adjustRightInd w:val="0"/>
              <w:spacing w:before="60" w:after="60"/>
            </w:pPr>
            <w:r w:rsidRPr="00C63DE7">
              <w:rPr>
                <w:sz w:val="22"/>
                <w:szCs w:val="22"/>
              </w:rPr>
              <w:t>The manufacturer’s list price. Discounts are not deducted from the market value.</w:t>
            </w:r>
          </w:p>
        </w:tc>
      </w:tr>
    </w:tbl>
    <w:p w:rsidR="00EB5FB9" w:rsidRPr="00E9147A" w:rsidRDefault="00EB5FB9" w:rsidP="00C63DE7">
      <w:pPr>
        <w:pStyle w:val="ListParagraph"/>
        <w:widowControl/>
        <w:numPr>
          <w:ilvl w:val="0"/>
          <w:numId w:val="6"/>
        </w:numPr>
        <w:suppressAutoHyphens w:val="0"/>
        <w:autoSpaceDE/>
        <w:autoSpaceDN/>
        <w:spacing w:before="120"/>
        <w:ind w:left="567" w:hanging="567"/>
        <w:jc w:val="both"/>
        <w:textAlignment w:val="auto"/>
      </w:pPr>
      <w:r w:rsidRPr="00E9147A">
        <w:t xml:space="preserve">There are a number of ways to obtain the market value of a motor vehicle, including contacting the NRMA, the vehicle’s insurance company or a car valuation service, or consulting websites like </w:t>
      </w:r>
      <w:proofErr w:type="spellStart"/>
      <w:r w:rsidRPr="00E9147A">
        <w:t>RedBook</w:t>
      </w:r>
      <w:proofErr w:type="spellEnd"/>
      <w:r w:rsidRPr="00E9147A">
        <w:t xml:space="preserve"> (</w:t>
      </w:r>
      <w:hyperlink r:id="rId14" w:history="1">
        <w:r w:rsidRPr="00E9147A">
          <w:rPr>
            <w:rStyle w:val="Hyperlink"/>
          </w:rPr>
          <w:t>www.redbook.com.au</w:t>
        </w:r>
      </w:hyperlink>
      <w:r w:rsidRPr="00E9147A">
        <w:t xml:space="preserve">). </w:t>
      </w:r>
    </w:p>
    <w:p w:rsidR="00EB5FB9" w:rsidRPr="00E9147A" w:rsidRDefault="00EB5FB9" w:rsidP="00C63DE7">
      <w:pPr>
        <w:pStyle w:val="ListParagraph"/>
        <w:widowControl/>
        <w:numPr>
          <w:ilvl w:val="0"/>
          <w:numId w:val="6"/>
        </w:numPr>
        <w:suppressAutoHyphens w:val="0"/>
        <w:autoSpaceDE/>
        <w:autoSpaceDN/>
        <w:spacing w:before="120"/>
        <w:ind w:left="567" w:hanging="567"/>
        <w:jc w:val="both"/>
        <w:textAlignment w:val="auto"/>
      </w:pPr>
      <w:r w:rsidRPr="00E9147A">
        <w:t>If the Commissioner for ACT Revenue (the Commissioner) is not satisfied the purchase price stated at the time of registration represents the full value of the vehicle, the market value will be used to determine the duty payable.</w:t>
      </w:r>
    </w:p>
    <w:p w:rsidR="00EB5FB9" w:rsidRPr="00986256" w:rsidRDefault="00EB5FB9" w:rsidP="00C63DE7">
      <w:pPr>
        <w:pStyle w:val="Heading2"/>
        <w:spacing w:before="60"/>
        <w:ind w:left="0" w:firstLine="0"/>
      </w:pPr>
      <w:r w:rsidRPr="00986256">
        <w:t>Factory rebates</w:t>
      </w:r>
    </w:p>
    <w:p w:rsidR="00EB5FB9" w:rsidRPr="00E9147A" w:rsidRDefault="00EB5FB9" w:rsidP="00C63DE7">
      <w:pPr>
        <w:pStyle w:val="ListParagraph"/>
        <w:widowControl/>
        <w:numPr>
          <w:ilvl w:val="0"/>
          <w:numId w:val="6"/>
        </w:numPr>
        <w:suppressAutoHyphens w:val="0"/>
        <w:autoSpaceDE/>
        <w:autoSpaceDN/>
        <w:spacing w:before="60"/>
        <w:ind w:left="567" w:hanging="567"/>
        <w:jc w:val="both"/>
        <w:textAlignment w:val="auto"/>
      </w:pPr>
      <w:bookmarkStart w:id="1" w:name="_Ref453157847"/>
      <w:r w:rsidRPr="00E9147A">
        <w:t xml:space="preserve">Vehicles are sometimes sold under arrangements where the manufacturer provides a factory rebate directly to the purchaser after the sale. </w:t>
      </w:r>
      <w:r>
        <w:t xml:space="preserve"> </w:t>
      </w:r>
      <w:r w:rsidRPr="00E9147A">
        <w:t>Although the rebate has the effect of reducing the amount paid by the purchaser of the vehicle, the dutiable value is the contracted purchase price and the factory rebate is not to be subtracted.</w:t>
      </w:r>
      <w:bookmarkEnd w:id="1"/>
      <w:r w:rsidRPr="00E9147A">
        <w:t xml:space="preserve"> </w:t>
      </w:r>
    </w:p>
    <w:p w:rsidR="00EB5FB9" w:rsidRPr="00E9147A" w:rsidRDefault="00EB5FB9" w:rsidP="00C63DE7">
      <w:pPr>
        <w:pStyle w:val="ListParagraph"/>
        <w:widowControl/>
        <w:numPr>
          <w:ilvl w:val="0"/>
          <w:numId w:val="6"/>
        </w:numPr>
        <w:suppressAutoHyphens w:val="0"/>
        <w:autoSpaceDE/>
        <w:autoSpaceDN/>
        <w:spacing w:before="120"/>
        <w:ind w:left="567" w:hanging="567"/>
        <w:jc w:val="both"/>
        <w:textAlignment w:val="auto"/>
      </w:pPr>
      <w:r w:rsidRPr="00E9147A">
        <w:t xml:space="preserve">For example, an applicant has purchased a vehicle for $20,000 under a promotion and is paid a $1,000 factory rebate by the manufacturer. </w:t>
      </w:r>
      <w:r>
        <w:t xml:space="preserve"> </w:t>
      </w:r>
      <w:r w:rsidRPr="00E9147A">
        <w:t>While the overall cost of the vehicle is reduced to $19,000, the dutiable value of the vehicle is the contracted purchase price of $20,000.</w:t>
      </w:r>
    </w:p>
    <w:p w:rsidR="00EB5FB9" w:rsidRPr="00986256" w:rsidRDefault="00EB5FB9" w:rsidP="00C63DE7">
      <w:pPr>
        <w:pStyle w:val="Heading2"/>
        <w:spacing w:before="60"/>
        <w:ind w:left="0" w:firstLine="0"/>
      </w:pPr>
      <w:r w:rsidRPr="00986256">
        <w:t>Fleet discounts</w:t>
      </w:r>
    </w:p>
    <w:p w:rsidR="00EB5FB9" w:rsidRPr="00E9147A" w:rsidRDefault="00EB5FB9" w:rsidP="00EB5FB9">
      <w:pPr>
        <w:pStyle w:val="ListParagraph"/>
        <w:widowControl/>
        <w:numPr>
          <w:ilvl w:val="0"/>
          <w:numId w:val="6"/>
        </w:numPr>
        <w:suppressAutoHyphens w:val="0"/>
        <w:autoSpaceDE/>
        <w:autoSpaceDN/>
        <w:spacing w:before="60"/>
        <w:ind w:left="567" w:hanging="425"/>
        <w:jc w:val="both"/>
        <w:textAlignment w:val="auto"/>
      </w:pPr>
      <w:r w:rsidRPr="00E9147A">
        <w:t xml:space="preserve">In some situations, motor vehicle manufacturers and dealers give discounts to their staff, or discounts are given to fleet buyers. </w:t>
      </w:r>
      <w:r>
        <w:t xml:space="preserve"> </w:t>
      </w:r>
      <w:r w:rsidRPr="00E9147A">
        <w:t>In these cases, the market value of the vehicle, based on prices realised in the general market at the time of registration, should be declared for duty purposes.</w:t>
      </w:r>
    </w:p>
    <w:p w:rsidR="00EB5FB9" w:rsidRPr="00986256" w:rsidRDefault="00EB5FB9" w:rsidP="00C63DE7">
      <w:pPr>
        <w:pStyle w:val="Heading3"/>
        <w:spacing w:before="60"/>
        <w:ind w:left="0"/>
        <w:rPr>
          <w:sz w:val="24"/>
          <w:szCs w:val="24"/>
        </w:rPr>
      </w:pPr>
      <w:r w:rsidRPr="00986256">
        <w:rPr>
          <w:sz w:val="24"/>
          <w:szCs w:val="24"/>
        </w:rPr>
        <w:t>Drive away – no more to pay</w:t>
      </w:r>
    </w:p>
    <w:p w:rsidR="00EB5FB9" w:rsidRPr="00E9147A" w:rsidRDefault="00EB5FB9" w:rsidP="00C63DE7">
      <w:pPr>
        <w:pStyle w:val="ListParagraph"/>
        <w:widowControl/>
        <w:numPr>
          <w:ilvl w:val="0"/>
          <w:numId w:val="6"/>
        </w:numPr>
        <w:suppressAutoHyphens w:val="0"/>
        <w:autoSpaceDE/>
        <w:autoSpaceDN/>
        <w:spacing w:before="60"/>
        <w:ind w:left="567" w:hanging="567"/>
        <w:jc w:val="both"/>
        <w:textAlignment w:val="auto"/>
      </w:pPr>
      <w:r w:rsidRPr="00E9147A">
        <w:t>Some vehicles may be sold on a ‘drive away – no more to pay’ basis.</w:t>
      </w:r>
      <w:r>
        <w:t xml:space="preserve"> </w:t>
      </w:r>
      <w:r w:rsidRPr="00E9147A">
        <w:t xml:space="preserve"> In such cases, the dealer pays the duty, registration fees and any transfer fees even though the purchaser is liable for these costs. </w:t>
      </w:r>
      <w:r>
        <w:t xml:space="preserve"> </w:t>
      </w:r>
      <w:r w:rsidRPr="00E9147A">
        <w:t>In these cases, the duty, registration fees and any other Motor Registry costs are not included in the dutiable value.</w:t>
      </w:r>
    </w:p>
    <w:p w:rsidR="00EB5FB9" w:rsidRPr="00E9147A" w:rsidRDefault="00EB5FB9" w:rsidP="00C63DE7">
      <w:pPr>
        <w:pStyle w:val="ListParagraph"/>
        <w:widowControl/>
        <w:numPr>
          <w:ilvl w:val="0"/>
          <w:numId w:val="6"/>
        </w:numPr>
        <w:suppressAutoHyphens w:val="0"/>
        <w:autoSpaceDE/>
        <w:autoSpaceDN/>
        <w:spacing w:before="60"/>
        <w:ind w:left="567" w:hanging="567"/>
        <w:jc w:val="both"/>
        <w:textAlignment w:val="auto"/>
      </w:pPr>
      <w:r w:rsidRPr="00E9147A">
        <w:t xml:space="preserve">To determine the dutiable value of the vehicle, the registration fees, any other costs at Access Canberra, and finally the duty amount should be deducted from the fixed price of the vehicle. </w:t>
      </w:r>
      <w:r>
        <w:t xml:space="preserve"> </w:t>
      </w:r>
      <w:r w:rsidRPr="00E9147A">
        <w:t>The following are examples of how duty is calculated.</w:t>
      </w:r>
    </w:p>
    <w:p w:rsidR="00EB5FB9" w:rsidRPr="00693977" w:rsidRDefault="00EB5FB9" w:rsidP="00C63DE7">
      <w:pPr>
        <w:pStyle w:val="Heading3"/>
        <w:spacing w:before="120" w:after="120"/>
        <w:ind w:left="0"/>
        <w:rPr>
          <w:sz w:val="24"/>
          <w:szCs w:val="24"/>
        </w:rPr>
      </w:pPr>
      <w:r w:rsidRPr="00693977">
        <w:rPr>
          <w:sz w:val="24"/>
          <w:szCs w:val="24"/>
        </w:rPr>
        <w:t>Example 1 – Dutiable value less than $45,000 (based on a C-rated vehicle in Table 2)</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0"/>
        <w:gridCol w:w="3544"/>
      </w:tblGrid>
      <w:tr w:rsidR="00EB5FB9" w:rsidRPr="00F96662" w:rsidTr="00C63DE7">
        <w:trPr>
          <w:trHeight w:val="141"/>
          <w:tblHeader/>
        </w:trPr>
        <w:tc>
          <w:tcPr>
            <w:tcW w:w="5670" w:type="dxa"/>
            <w:shd w:val="clear" w:color="auto" w:fill="F2F2F2" w:themeFill="background1" w:themeFillShade="F2"/>
            <w:tcMar>
              <w:top w:w="57" w:type="dxa"/>
              <w:bottom w:w="57" w:type="dxa"/>
            </w:tcMar>
          </w:tcPr>
          <w:p w:rsidR="00EB5FB9" w:rsidRPr="00F96662" w:rsidRDefault="00EB5FB9" w:rsidP="00E47A67">
            <w:pPr>
              <w:rPr>
                <w:b/>
              </w:rPr>
            </w:pPr>
            <w:r w:rsidRPr="00F96662">
              <w:rPr>
                <w:b/>
                <w:sz w:val="22"/>
                <w:szCs w:val="22"/>
              </w:rPr>
              <w:t xml:space="preserve">Motor Vehicle </w:t>
            </w:r>
          </w:p>
        </w:tc>
        <w:tc>
          <w:tcPr>
            <w:tcW w:w="3544" w:type="dxa"/>
            <w:shd w:val="clear" w:color="auto" w:fill="F2F2F2" w:themeFill="background1" w:themeFillShade="F2"/>
          </w:tcPr>
          <w:p w:rsidR="00EB5FB9" w:rsidRPr="00F96662" w:rsidRDefault="00EB5FB9" w:rsidP="00E47A67">
            <w:pPr>
              <w:rPr>
                <w:b/>
              </w:rPr>
            </w:pPr>
            <w:r w:rsidRPr="00F96662">
              <w:rPr>
                <w:b/>
                <w:sz w:val="22"/>
                <w:szCs w:val="22"/>
              </w:rPr>
              <w:t>$</w:t>
            </w:r>
          </w:p>
        </w:tc>
      </w:tr>
      <w:tr w:rsidR="00EB5FB9" w:rsidRPr="00F96662" w:rsidTr="00C63DE7">
        <w:trPr>
          <w:trHeight w:val="141"/>
        </w:trPr>
        <w:tc>
          <w:tcPr>
            <w:tcW w:w="5670" w:type="dxa"/>
            <w:tcMar>
              <w:top w:w="57" w:type="dxa"/>
              <w:bottom w:w="57" w:type="dxa"/>
            </w:tcMar>
          </w:tcPr>
          <w:p w:rsidR="00EB5FB9" w:rsidRPr="00F96662" w:rsidRDefault="00EB5FB9" w:rsidP="00C63DE7">
            <w:pPr>
              <w:spacing w:before="60" w:after="60"/>
            </w:pPr>
            <w:r w:rsidRPr="00F96662">
              <w:rPr>
                <w:sz w:val="22"/>
                <w:szCs w:val="22"/>
              </w:rPr>
              <w:t xml:space="preserve">Drive-away price (including factory options) </w:t>
            </w:r>
          </w:p>
        </w:tc>
        <w:tc>
          <w:tcPr>
            <w:tcW w:w="3544" w:type="dxa"/>
          </w:tcPr>
          <w:p w:rsidR="00EB5FB9" w:rsidRPr="00F96662" w:rsidRDefault="00EB5FB9" w:rsidP="00C63DE7">
            <w:pPr>
              <w:spacing w:before="60" w:after="60"/>
            </w:pPr>
            <w:r w:rsidRPr="00F96662">
              <w:rPr>
                <w:sz w:val="22"/>
                <w:szCs w:val="22"/>
              </w:rPr>
              <w:t>$29,999</w:t>
            </w:r>
          </w:p>
        </w:tc>
      </w:tr>
      <w:tr w:rsidR="00EB5FB9" w:rsidRPr="00F96662" w:rsidTr="00C63DE7">
        <w:trPr>
          <w:trHeight w:val="141"/>
        </w:trPr>
        <w:tc>
          <w:tcPr>
            <w:tcW w:w="5670" w:type="dxa"/>
            <w:tcMar>
              <w:top w:w="57" w:type="dxa"/>
              <w:bottom w:w="57" w:type="dxa"/>
            </w:tcMar>
          </w:tcPr>
          <w:p w:rsidR="00EB5FB9" w:rsidRPr="00F96662" w:rsidRDefault="00EB5FB9" w:rsidP="00C63DE7">
            <w:pPr>
              <w:spacing w:before="60" w:after="60"/>
            </w:pPr>
            <w:r w:rsidRPr="00F96662">
              <w:rPr>
                <w:sz w:val="22"/>
                <w:szCs w:val="22"/>
              </w:rPr>
              <w:t>Subtract registration fees and Access Canberra costs</w:t>
            </w:r>
          </w:p>
        </w:tc>
        <w:tc>
          <w:tcPr>
            <w:tcW w:w="3544" w:type="dxa"/>
          </w:tcPr>
          <w:p w:rsidR="00EB5FB9" w:rsidRPr="00F96662" w:rsidRDefault="00EB5FB9" w:rsidP="00C63DE7">
            <w:pPr>
              <w:spacing w:before="60" w:after="60"/>
            </w:pPr>
            <w:r w:rsidRPr="00F96662">
              <w:rPr>
                <w:sz w:val="22"/>
                <w:szCs w:val="22"/>
              </w:rPr>
              <w:t>$29,999 – $672 = $29,327</w:t>
            </w:r>
          </w:p>
        </w:tc>
      </w:tr>
      <w:tr w:rsidR="00EB5FB9" w:rsidRPr="00F96662" w:rsidTr="00C63DE7">
        <w:trPr>
          <w:trHeight w:val="141"/>
        </w:trPr>
        <w:tc>
          <w:tcPr>
            <w:tcW w:w="5670" w:type="dxa"/>
            <w:tcMar>
              <w:top w:w="57" w:type="dxa"/>
              <w:bottom w:w="57" w:type="dxa"/>
            </w:tcMar>
          </w:tcPr>
          <w:p w:rsidR="00EB5FB9" w:rsidRPr="00F96662" w:rsidRDefault="00EB5FB9" w:rsidP="00C63DE7">
            <w:pPr>
              <w:spacing w:before="60" w:after="60"/>
            </w:pPr>
            <w:r w:rsidRPr="00F96662">
              <w:rPr>
                <w:sz w:val="22"/>
                <w:szCs w:val="22"/>
              </w:rPr>
              <w:t>Subtotal (includes duty payable)</w:t>
            </w:r>
          </w:p>
        </w:tc>
        <w:tc>
          <w:tcPr>
            <w:tcW w:w="3544" w:type="dxa"/>
          </w:tcPr>
          <w:p w:rsidR="00EB5FB9" w:rsidRPr="00F96662" w:rsidRDefault="00EB5FB9" w:rsidP="00C63DE7">
            <w:pPr>
              <w:spacing w:before="60" w:after="60"/>
            </w:pPr>
            <w:r w:rsidRPr="00F96662">
              <w:rPr>
                <w:sz w:val="22"/>
                <w:szCs w:val="22"/>
              </w:rPr>
              <w:t>$29,327</w:t>
            </w:r>
          </w:p>
        </w:tc>
      </w:tr>
      <w:tr w:rsidR="00EB5FB9" w:rsidRPr="00F96662" w:rsidTr="00C63DE7">
        <w:trPr>
          <w:trHeight w:val="141"/>
        </w:trPr>
        <w:tc>
          <w:tcPr>
            <w:tcW w:w="5670" w:type="dxa"/>
            <w:tcMar>
              <w:top w:w="57" w:type="dxa"/>
              <w:bottom w:w="57" w:type="dxa"/>
            </w:tcMar>
          </w:tcPr>
          <w:p w:rsidR="00EB5FB9" w:rsidRPr="00F96662" w:rsidRDefault="00EB5FB9" w:rsidP="00C63DE7">
            <w:pPr>
              <w:spacing w:before="60" w:after="60"/>
            </w:pPr>
            <w:r w:rsidRPr="00F96662">
              <w:rPr>
                <w:sz w:val="22"/>
                <w:szCs w:val="22"/>
              </w:rPr>
              <w:t>Divide subtotal by 1.03 (3% duty for C-rated vehicle)</w:t>
            </w:r>
          </w:p>
        </w:tc>
        <w:tc>
          <w:tcPr>
            <w:tcW w:w="3544" w:type="dxa"/>
          </w:tcPr>
          <w:p w:rsidR="00EB5FB9" w:rsidRPr="00F96662" w:rsidRDefault="00EB5FB9" w:rsidP="00C63DE7">
            <w:pPr>
              <w:spacing w:before="60" w:after="60"/>
            </w:pPr>
            <w:r w:rsidRPr="00F96662">
              <w:rPr>
                <w:sz w:val="22"/>
                <w:szCs w:val="22"/>
              </w:rPr>
              <w:t>$29,327 ÷ 1.03 = $28,473</w:t>
            </w:r>
          </w:p>
        </w:tc>
      </w:tr>
      <w:tr w:rsidR="00EB5FB9" w:rsidRPr="00F96662" w:rsidTr="00C63DE7">
        <w:trPr>
          <w:trHeight w:val="141"/>
        </w:trPr>
        <w:tc>
          <w:tcPr>
            <w:tcW w:w="5670" w:type="dxa"/>
            <w:tcMar>
              <w:top w:w="57" w:type="dxa"/>
              <w:bottom w:w="57" w:type="dxa"/>
            </w:tcMar>
          </w:tcPr>
          <w:p w:rsidR="00EB5FB9" w:rsidRPr="00F96662" w:rsidRDefault="00EB5FB9" w:rsidP="00C63DE7">
            <w:pPr>
              <w:spacing w:before="60" w:after="60"/>
            </w:pPr>
            <w:r w:rsidRPr="00F96662">
              <w:rPr>
                <w:sz w:val="22"/>
                <w:szCs w:val="22"/>
              </w:rPr>
              <w:t>Dutiable value</w:t>
            </w:r>
          </w:p>
        </w:tc>
        <w:tc>
          <w:tcPr>
            <w:tcW w:w="3544" w:type="dxa"/>
          </w:tcPr>
          <w:p w:rsidR="00EB5FB9" w:rsidRPr="00F96662" w:rsidRDefault="00EB5FB9" w:rsidP="00C63DE7">
            <w:pPr>
              <w:spacing w:before="60" w:after="60"/>
            </w:pPr>
            <w:r w:rsidRPr="00F96662">
              <w:rPr>
                <w:sz w:val="22"/>
                <w:szCs w:val="22"/>
              </w:rPr>
              <w:t>$28,473</w:t>
            </w:r>
          </w:p>
        </w:tc>
      </w:tr>
      <w:tr w:rsidR="00EB5FB9" w:rsidRPr="00F96662" w:rsidTr="00C63DE7">
        <w:trPr>
          <w:trHeight w:val="141"/>
        </w:trPr>
        <w:tc>
          <w:tcPr>
            <w:tcW w:w="5670" w:type="dxa"/>
            <w:tcMar>
              <w:top w:w="57" w:type="dxa"/>
              <w:bottom w:w="57" w:type="dxa"/>
            </w:tcMar>
          </w:tcPr>
          <w:p w:rsidR="00EB5FB9" w:rsidRPr="00F96662" w:rsidRDefault="00EB5FB9" w:rsidP="00C63DE7">
            <w:pPr>
              <w:spacing w:before="60" w:after="60"/>
            </w:pPr>
            <w:r w:rsidRPr="00F96662">
              <w:rPr>
                <w:sz w:val="22"/>
                <w:szCs w:val="22"/>
              </w:rPr>
              <w:t>Add dealer accessories</w:t>
            </w:r>
          </w:p>
        </w:tc>
        <w:tc>
          <w:tcPr>
            <w:tcW w:w="3544" w:type="dxa"/>
          </w:tcPr>
          <w:p w:rsidR="00EB5FB9" w:rsidRPr="00F96662" w:rsidRDefault="00EB5FB9" w:rsidP="00C63DE7">
            <w:pPr>
              <w:spacing w:before="60" w:after="60"/>
            </w:pPr>
            <w:r w:rsidRPr="00F96662">
              <w:rPr>
                <w:sz w:val="22"/>
                <w:szCs w:val="22"/>
              </w:rPr>
              <w:t>$28,473 + $940 = $29,413</w:t>
            </w:r>
          </w:p>
        </w:tc>
      </w:tr>
      <w:tr w:rsidR="00EB5FB9" w:rsidRPr="00F96662" w:rsidTr="00C63DE7">
        <w:trPr>
          <w:trHeight w:val="141"/>
        </w:trPr>
        <w:tc>
          <w:tcPr>
            <w:tcW w:w="5670" w:type="dxa"/>
            <w:tcMar>
              <w:top w:w="57" w:type="dxa"/>
              <w:bottom w:w="57" w:type="dxa"/>
            </w:tcMar>
          </w:tcPr>
          <w:p w:rsidR="00EB5FB9" w:rsidRPr="00F96662" w:rsidRDefault="00EB5FB9" w:rsidP="00C63DE7">
            <w:pPr>
              <w:spacing w:before="60" w:after="60"/>
            </w:pPr>
            <w:r w:rsidRPr="00F96662">
              <w:rPr>
                <w:sz w:val="22"/>
                <w:szCs w:val="22"/>
              </w:rPr>
              <w:t>Round dutiable value up to nearest $100</w:t>
            </w:r>
          </w:p>
        </w:tc>
        <w:tc>
          <w:tcPr>
            <w:tcW w:w="3544" w:type="dxa"/>
          </w:tcPr>
          <w:p w:rsidR="00EB5FB9" w:rsidRPr="00F96662" w:rsidRDefault="00EB5FB9" w:rsidP="00C63DE7">
            <w:pPr>
              <w:spacing w:before="60" w:after="60"/>
            </w:pPr>
            <w:r w:rsidRPr="00F96662">
              <w:rPr>
                <w:sz w:val="22"/>
                <w:szCs w:val="22"/>
              </w:rPr>
              <w:t>$29,500</w:t>
            </w:r>
          </w:p>
        </w:tc>
      </w:tr>
      <w:tr w:rsidR="00EB5FB9" w:rsidRPr="00F96662" w:rsidTr="00C63DE7">
        <w:trPr>
          <w:trHeight w:val="141"/>
        </w:trPr>
        <w:tc>
          <w:tcPr>
            <w:tcW w:w="5670" w:type="dxa"/>
            <w:tcMar>
              <w:top w:w="57" w:type="dxa"/>
              <w:bottom w:w="57" w:type="dxa"/>
            </w:tcMar>
          </w:tcPr>
          <w:p w:rsidR="00EB5FB9" w:rsidRPr="00F96662" w:rsidRDefault="00EB5FB9" w:rsidP="00C63DE7">
            <w:pPr>
              <w:spacing w:before="60" w:after="60"/>
            </w:pPr>
            <w:r w:rsidRPr="00F96662">
              <w:rPr>
                <w:sz w:val="22"/>
                <w:szCs w:val="22"/>
              </w:rPr>
              <w:lastRenderedPageBreak/>
              <w:t>$3 per $100 or part of $100 of the dutiable value</w:t>
            </w:r>
          </w:p>
        </w:tc>
        <w:tc>
          <w:tcPr>
            <w:tcW w:w="3544" w:type="dxa"/>
          </w:tcPr>
          <w:p w:rsidR="00EB5FB9" w:rsidRPr="00F96662" w:rsidRDefault="00EB5FB9" w:rsidP="00C63DE7">
            <w:pPr>
              <w:spacing w:before="60" w:after="60"/>
            </w:pPr>
            <w:r w:rsidRPr="00F96662">
              <w:rPr>
                <w:sz w:val="22"/>
                <w:szCs w:val="22"/>
              </w:rPr>
              <w:t>$29,500 × 3% = $885</w:t>
            </w:r>
          </w:p>
        </w:tc>
      </w:tr>
      <w:tr w:rsidR="00EB5FB9" w:rsidRPr="00F96662" w:rsidTr="00C63DE7">
        <w:trPr>
          <w:trHeight w:val="141"/>
        </w:trPr>
        <w:tc>
          <w:tcPr>
            <w:tcW w:w="5670" w:type="dxa"/>
            <w:tcMar>
              <w:top w:w="57" w:type="dxa"/>
              <w:bottom w:w="57" w:type="dxa"/>
            </w:tcMar>
          </w:tcPr>
          <w:p w:rsidR="00EB5FB9" w:rsidRPr="00F96662" w:rsidDel="002E11C9" w:rsidRDefault="00EB5FB9" w:rsidP="00E47A67">
            <w:pPr>
              <w:rPr>
                <w:b/>
              </w:rPr>
            </w:pPr>
            <w:r w:rsidRPr="00F96662">
              <w:rPr>
                <w:b/>
                <w:sz w:val="22"/>
                <w:szCs w:val="22"/>
              </w:rPr>
              <w:t>Duty payable</w:t>
            </w:r>
          </w:p>
        </w:tc>
        <w:tc>
          <w:tcPr>
            <w:tcW w:w="3544" w:type="dxa"/>
          </w:tcPr>
          <w:p w:rsidR="00EB5FB9" w:rsidRPr="00F96662" w:rsidRDefault="00EB5FB9" w:rsidP="00E47A67">
            <w:pPr>
              <w:rPr>
                <w:b/>
              </w:rPr>
            </w:pPr>
            <w:r w:rsidRPr="00F96662">
              <w:rPr>
                <w:b/>
                <w:sz w:val="22"/>
                <w:szCs w:val="22"/>
              </w:rPr>
              <w:t>$885</w:t>
            </w:r>
          </w:p>
        </w:tc>
      </w:tr>
    </w:tbl>
    <w:p w:rsidR="00EB5FB9" w:rsidRPr="00693977" w:rsidRDefault="00EB5FB9" w:rsidP="00C63DE7">
      <w:pPr>
        <w:pStyle w:val="Heading3"/>
        <w:spacing w:before="120" w:after="120"/>
        <w:ind w:left="0"/>
        <w:rPr>
          <w:sz w:val="24"/>
          <w:szCs w:val="24"/>
        </w:rPr>
      </w:pPr>
      <w:r w:rsidRPr="00693977">
        <w:rPr>
          <w:sz w:val="24"/>
          <w:szCs w:val="24"/>
        </w:rPr>
        <w:t>Example 2 – Dutiable value $45,000 or more (based on a C-rated vehicle in Table 3)</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0"/>
        <w:gridCol w:w="3544"/>
      </w:tblGrid>
      <w:tr w:rsidR="00EB5FB9" w:rsidRPr="00C63DE7" w:rsidTr="00C63DE7">
        <w:trPr>
          <w:trHeight w:val="141"/>
          <w:tblHeader/>
        </w:trPr>
        <w:tc>
          <w:tcPr>
            <w:tcW w:w="5670" w:type="dxa"/>
            <w:shd w:val="clear" w:color="auto" w:fill="F2F2F2" w:themeFill="background1" w:themeFillShade="F2"/>
            <w:tcMar>
              <w:top w:w="57" w:type="dxa"/>
              <w:bottom w:w="57" w:type="dxa"/>
            </w:tcMar>
          </w:tcPr>
          <w:p w:rsidR="00EB5FB9" w:rsidRPr="00C63DE7" w:rsidRDefault="00EB5FB9" w:rsidP="00F96662">
            <w:pPr>
              <w:spacing w:before="60" w:after="60"/>
              <w:rPr>
                <w:b/>
              </w:rPr>
            </w:pPr>
            <w:r w:rsidRPr="00C63DE7">
              <w:rPr>
                <w:b/>
                <w:sz w:val="22"/>
                <w:szCs w:val="22"/>
              </w:rPr>
              <w:t xml:space="preserve">Motor Vehicle </w:t>
            </w:r>
          </w:p>
        </w:tc>
        <w:tc>
          <w:tcPr>
            <w:tcW w:w="3544" w:type="dxa"/>
            <w:shd w:val="clear" w:color="auto" w:fill="F2F2F2" w:themeFill="background1" w:themeFillShade="F2"/>
          </w:tcPr>
          <w:p w:rsidR="00EB5FB9" w:rsidRPr="00C63DE7" w:rsidRDefault="00EB5FB9" w:rsidP="00F96662">
            <w:pPr>
              <w:spacing w:before="60" w:after="60"/>
              <w:rPr>
                <w:b/>
              </w:rPr>
            </w:pPr>
            <w:r w:rsidRPr="00C63DE7">
              <w:rPr>
                <w:b/>
                <w:sz w:val="22"/>
                <w:szCs w:val="22"/>
              </w:rPr>
              <w:t>$</w:t>
            </w:r>
          </w:p>
        </w:tc>
      </w:tr>
      <w:tr w:rsidR="00EB5FB9" w:rsidRPr="00C63DE7" w:rsidTr="00C63DE7">
        <w:trPr>
          <w:trHeight w:val="141"/>
        </w:trPr>
        <w:tc>
          <w:tcPr>
            <w:tcW w:w="5670" w:type="dxa"/>
            <w:tcMar>
              <w:top w:w="57" w:type="dxa"/>
              <w:bottom w:w="57" w:type="dxa"/>
            </w:tcMar>
          </w:tcPr>
          <w:p w:rsidR="00EB5FB9" w:rsidRPr="00C63DE7" w:rsidRDefault="00EB5FB9" w:rsidP="00F96662">
            <w:pPr>
              <w:spacing w:before="60" w:after="60"/>
            </w:pPr>
            <w:r w:rsidRPr="00C63DE7">
              <w:rPr>
                <w:sz w:val="22"/>
                <w:szCs w:val="22"/>
              </w:rPr>
              <w:t xml:space="preserve">Drive-away price (including factory options) </w:t>
            </w:r>
          </w:p>
        </w:tc>
        <w:tc>
          <w:tcPr>
            <w:tcW w:w="3544" w:type="dxa"/>
          </w:tcPr>
          <w:p w:rsidR="00EB5FB9" w:rsidRPr="00C63DE7" w:rsidRDefault="00EB5FB9" w:rsidP="00F96662">
            <w:pPr>
              <w:spacing w:before="60" w:after="60"/>
            </w:pPr>
            <w:r w:rsidRPr="00C63DE7">
              <w:rPr>
                <w:sz w:val="22"/>
                <w:szCs w:val="22"/>
              </w:rPr>
              <w:t>$54,990</w:t>
            </w:r>
          </w:p>
        </w:tc>
      </w:tr>
      <w:tr w:rsidR="00EB5FB9" w:rsidRPr="00C63DE7" w:rsidTr="00C63DE7">
        <w:trPr>
          <w:trHeight w:val="141"/>
        </w:trPr>
        <w:tc>
          <w:tcPr>
            <w:tcW w:w="5670" w:type="dxa"/>
            <w:tcMar>
              <w:top w:w="57" w:type="dxa"/>
              <w:bottom w:w="57" w:type="dxa"/>
            </w:tcMar>
          </w:tcPr>
          <w:p w:rsidR="00EB5FB9" w:rsidRPr="00C63DE7" w:rsidRDefault="00EB5FB9" w:rsidP="00F96662">
            <w:pPr>
              <w:spacing w:before="60" w:after="60"/>
            </w:pPr>
            <w:r w:rsidRPr="00C63DE7">
              <w:rPr>
                <w:sz w:val="22"/>
                <w:szCs w:val="22"/>
              </w:rPr>
              <w:t>Subtract registration fees and Access Canberra costs</w:t>
            </w:r>
          </w:p>
        </w:tc>
        <w:tc>
          <w:tcPr>
            <w:tcW w:w="3544" w:type="dxa"/>
          </w:tcPr>
          <w:p w:rsidR="00EB5FB9" w:rsidRPr="00C63DE7" w:rsidRDefault="00EB5FB9" w:rsidP="00F96662">
            <w:pPr>
              <w:spacing w:before="60" w:after="60"/>
            </w:pPr>
            <w:r w:rsidRPr="00C63DE7">
              <w:rPr>
                <w:sz w:val="22"/>
                <w:szCs w:val="22"/>
              </w:rPr>
              <w:t>$54,990 – $706 = $54,284</w:t>
            </w:r>
          </w:p>
        </w:tc>
      </w:tr>
      <w:tr w:rsidR="00EB5FB9" w:rsidRPr="00C63DE7" w:rsidTr="00C63DE7">
        <w:trPr>
          <w:trHeight w:val="141"/>
        </w:trPr>
        <w:tc>
          <w:tcPr>
            <w:tcW w:w="5670" w:type="dxa"/>
            <w:tcMar>
              <w:top w:w="57" w:type="dxa"/>
              <w:bottom w:w="57" w:type="dxa"/>
            </w:tcMar>
          </w:tcPr>
          <w:p w:rsidR="00EB5FB9" w:rsidRPr="00C63DE7" w:rsidRDefault="00EB5FB9" w:rsidP="00F96662">
            <w:pPr>
              <w:spacing w:before="60" w:after="60"/>
            </w:pPr>
            <w:r w:rsidRPr="00C63DE7">
              <w:rPr>
                <w:sz w:val="22"/>
                <w:szCs w:val="22"/>
              </w:rPr>
              <w:t>Subtotal (includes duty payable)</w:t>
            </w:r>
          </w:p>
        </w:tc>
        <w:tc>
          <w:tcPr>
            <w:tcW w:w="3544" w:type="dxa"/>
          </w:tcPr>
          <w:p w:rsidR="00EB5FB9" w:rsidRPr="00C63DE7" w:rsidRDefault="00EB5FB9" w:rsidP="00F96662">
            <w:pPr>
              <w:spacing w:before="60" w:after="60"/>
            </w:pPr>
            <w:r w:rsidRPr="00C63DE7">
              <w:rPr>
                <w:sz w:val="22"/>
                <w:szCs w:val="22"/>
              </w:rPr>
              <w:t>$54,284</w:t>
            </w:r>
          </w:p>
        </w:tc>
      </w:tr>
      <w:tr w:rsidR="00EB5FB9" w:rsidRPr="00C63DE7" w:rsidTr="00C63DE7">
        <w:trPr>
          <w:trHeight w:val="141"/>
        </w:trPr>
        <w:tc>
          <w:tcPr>
            <w:tcW w:w="5670" w:type="dxa"/>
            <w:tcMar>
              <w:top w:w="57" w:type="dxa"/>
              <w:bottom w:w="57" w:type="dxa"/>
            </w:tcMar>
          </w:tcPr>
          <w:p w:rsidR="00EB5FB9" w:rsidRPr="00C63DE7" w:rsidRDefault="00EB5FB9" w:rsidP="00F96662">
            <w:pPr>
              <w:spacing w:before="60" w:after="60"/>
            </w:pPr>
            <w:r w:rsidRPr="00C63DE7">
              <w:rPr>
                <w:sz w:val="22"/>
                <w:szCs w:val="22"/>
              </w:rPr>
              <w:t>Subtract $46,350 ($45,000 × 1.03 = $46,350) from subtotal and divide balance by 1.05</w:t>
            </w:r>
          </w:p>
        </w:tc>
        <w:tc>
          <w:tcPr>
            <w:tcW w:w="3544" w:type="dxa"/>
          </w:tcPr>
          <w:p w:rsidR="00EB5FB9" w:rsidRPr="00C63DE7" w:rsidRDefault="00EB5FB9" w:rsidP="00F96662">
            <w:pPr>
              <w:spacing w:before="60" w:after="60"/>
            </w:pPr>
            <w:r w:rsidRPr="00C63DE7">
              <w:rPr>
                <w:sz w:val="22"/>
                <w:szCs w:val="22"/>
              </w:rPr>
              <w:t>($54,284 – $46,350) ÷ 1.05 = $7,556</w:t>
            </w:r>
          </w:p>
        </w:tc>
      </w:tr>
      <w:tr w:rsidR="00EB5FB9" w:rsidRPr="00C63DE7" w:rsidTr="00C63DE7">
        <w:trPr>
          <w:trHeight w:val="141"/>
        </w:trPr>
        <w:tc>
          <w:tcPr>
            <w:tcW w:w="5670" w:type="dxa"/>
            <w:tcMar>
              <w:top w:w="57" w:type="dxa"/>
              <w:bottom w:w="57" w:type="dxa"/>
            </w:tcMar>
          </w:tcPr>
          <w:p w:rsidR="00EB5FB9" w:rsidRPr="00C63DE7" w:rsidRDefault="00EB5FB9" w:rsidP="00F96662">
            <w:pPr>
              <w:spacing w:before="60" w:after="60"/>
            </w:pPr>
            <w:r w:rsidRPr="00C63DE7">
              <w:rPr>
                <w:sz w:val="22"/>
                <w:szCs w:val="22"/>
              </w:rPr>
              <w:t>Then add $45,000 to this result</w:t>
            </w:r>
          </w:p>
        </w:tc>
        <w:tc>
          <w:tcPr>
            <w:tcW w:w="3544" w:type="dxa"/>
          </w:tcPr>
          <w:p w:rsidR="00EB5FB9" w:rsidRPr="00C63DE7" w:rsidRDefault="00EB5FB9" w:rsidP="00F96662">
            <w:pPr>
              <w:spacing w:before="60" w:after="60"/>
            </w:pPr>
            <w:r w:rsidRPr="00C63DE7">
              <w:rPr>
                <w:sz w:val="22"/>
                <w:szCs w:val="22"/>
              </w:rPr>
              <w:t>$7,556 + $45,000 = $52,556</w:t>
            </w:r>
          </w:p>
        </w:tc>
      </w:tr>
      <w:tr w:rsidR="00EB5FB9" w:rsidRPr="00C63DE7" w:rsidTr="00C63DE7">
        <w:trPr>
          <w:trHeight w:val="141"/>
        </w:trPr>
        <w:tc>
          <w:tcPr>
            <w:tcW w:w="5670" w:type="dxa"/>
            <w:tcMar>
              <w:top w:w="57" w:type="dxa"/>
              <w:bottom w:w="57" w:type="dxa"/>
            </w:tcMar>
          </w:tcPr>
          <w:p w:rsidR="00EB5FB9" w:rsidRPr="00C63DE7" w:rsidRDefault="00EB5FB9" w:rsidP="00F96662">
            <w:pPr>
              <w:spacing w:before="60" w:after="60"/>
            </w:pPr>
            <w:r w:rsidRPr="00C63DE7">
              <w:rPr>
                <w:sz w:val="22"/>
                <w:szCs w:val="22"/>
              </w:rPr>
              <w:t>Add dealer accessories</w:t>
            </w:r>
          </w:p>
        </w:tc>
        <w:tc>
          <w:tcPr>
            <w:tcW w:w="3544" w:type="dxa"/>
          </w:tcPr>
          <w:p w:rsidR="00EB5FB9" w:rsidRPr="00C63DE7" w:rsidRDefault="00EB5FB9" w:rsidP="00F96662">
            <w:pPr>
              <w:spacing w:before="60" w:after="60"/>
            </w:pPr>
            <w:r w:rsidRPr="00C63DE7">
              <w:rPr>
                <w:sz w:val="22"/>
                <w:szCs w:val="22"/>
              </w:rPr>
              <w:t>$52,556 + $990 = $53,546</w:t>
            </w:r>
          </w:p>
        </w:tc>
      </w:tr>
      <w:tr w:rsidR="00EB5FB9" w:rsidRPr="00C63DE7" w:rsidTr="00C63DE7">
        <w:trPr>
          <w:trHeight w:val="141"/>
        </w:trPr>
        <w:tc>
          <w:tcPr>
            <w:tcW w:w="5670" w:type="dxa"/>
            <w:tcMar>
              <w:top w:w="57" w:type="dxa"/>
              <w:bottom w:w="57" w:type="dxa"/>
            </w:tcMar>
          </w:tcPr>
          <w:p w:rsidR="00EB5FB9" w:rsidRPr="00C63DE7" w:rsidRDefault="00EB5FB9" w:rsidP="00F96662">
            <w:pPr>
              <w:spacing w:before="60" w:after="60"/>
            </w:pPr>
            <w:r w:rsidRPr="00C63DE7">
              <w:rPr>
                <w:sz w:val="22"/>
                <w:szCs w:val="22"/>
              </w:rPr>
              <w:t>Dutiable value</w:t>
            </w:r>
          </w:p>
        </w:tc>
        <w:tc>
          <w:tcPr>
            <w:tcW w:w="3544" w:type="dxa"/>
          </w:tcPr>
          <w:p w:rsidR="00EB5FB9" w:rsidRPr="00C63DE7" w:rsidRDefault="00EB5FB9" w:rsidP="00F96662">
            <w:pPr>
              <w:spacing w:before="60" w:after="60"/>
            </w:pPr>
            <w:r w:rsidRPr="00C63DE7">
              <w:rPr>
                <w:sz w:val="22"/>
                <w:szCs w:val="22"/>
              </w:rPr>
              <w:t>$53,546</w:t>
            </w:r>
          </w:p>
        </w:tc>
      </w:tr>
      <w:tr w:rsidR="00EB5FB9" w:rsidRPr="00C63DE7" w:rsidTr="00C63DE7">
        <w:trPr>
          <w:trHeight w:val="141"/>
        </w:trPr>
        <w:tc>
          <w:tcPr>
            <w:tcW w:w="5670" w:type="dxa"/>
            <w:tcMar>
              <w:top w:w="57" w:type="dxa"/>
              <w:bottom w:w="57" w:type="dxa"/>
            </w:tcMar>
          </w:tcPr>
          <w:p w:rsidR="00EB5FB9" w:rsidRPr="00C63DE7" w:rsidRDefault="00EB5FB9" w:rsidP="00F96662">
            <w:pPr>
              <w:spacing w:before="60" w:after="60"/>
            </w:pPr>
            <w:r w:rsidRPr="00C63DE7">
              <w:rPr>
                <w:sz w:val="22"/>
                <w:szCs w:val="22"/>
              </w:rPr>
              <w:t>Round dutiable value up to nearest $100</w:t>
            </w:r>
          </w:p>
        </w:tc>
        <w:tc>
          <w:tcPr>
            <w:tcW w:w="3544" w:type="dxa"/>
          </w:tcPr>
          <w:p w:rsidR="00EB5FB9" w:rsidRPr="00C63DE7" w:rsidRDefault="00EB5FB9" w:rsidP="00F96662">
            <w:pPr>
              <w:spacing w:before="60" w:after="60"/>
            </w:pPr>
            <w:r w:rsidRPr="00C63DE7">
              <w:rPr>
                <w:sz w:val="22"/>
                <w:szCs w:val="22"/>
              </w:rPr>
              <w:t>$53,600</w:t>
            </w:r>
          </w:p>
        </w:tc>
      </w:tr>
      <w:tr w:rsidR="00EB5FB9" w:rsidRPr="00C63DE7" w:rsidTr="00C63DE7">
        <w:trPr>
          <w:trHeight w:val="141"/>
        </w:trPr>
        <w:tc>
          <w:tcPr>
            <w:tcW w:w="5670" w:type="dxa"/>
            <w:tcMar>
              <w:top w:w="57" w:type="dxa"/>
              <w:bottom w:w="57" w:type="dxa"/>
            </w:tcMar>
          </w:tcPr>
          <w:p w:rsidR="00EB5FB9" w:rsidRPr="00C63DE7" w:rsidRDefault="00EB5FB9" w:rsidP="00F96662">
            <w:pPr>
              <w:spacing w:before="60" w:after="60"/>
            </w:pPr>
            <w:r w:rsidRPr="00C63DE7">
              <w:rPr>
                <w:sz w:val="22"/>
                <w:szCs w:val="22"/>
              </w:rPr>
              <w:t>$1,350 plus $5 for every $100, or part of $100, of the dutiable value in excess of $45,000</w:t>
            </w:r>
          </w:p>
        </w:tc>
        <w:tc>
          <w:tcPr>
            <w:tcW w:w="3544" w:type="dxa"/>
          </w:tcPr>
          <w:p w:rsidR="00EB5FB9" w:rsidRPr="00C63DE7" w:rsidRDefault="00EB5FB9" w:rsidP="00F96662">
            <w:pPr>
              <w:spacing w:before="60" w:after="60"/>
            </w:pPr>
            <w:r w:rsidRPr="00C63DE7">
              <w:rPr>
                <w:sz w:val="22"/>
                <w:szCs w:val="22"/>
              </w:rPr>
              <w:t>1,350 + (($53,600 – $45,000)  × 5%) = $1,780</w:t>
            </w:r>
          </w:p>
        </w:tc>
      </w:tr>
      <w:tr w:rsidR="00EB5FB9" w:rsidRPr="00C63DE7" w:rsidTr="00C63DE7">
        <w:trPr>
          <w:trHeight w:val="141"/>
        </w:trPr>
        <w:tc>
          <w:tcPr>
            <w:tcW w:w="5670" w:type="dxa"/>
            <w:tcMar>
              <w:top w:w="57" w:type="dxa"/>
              <w:bottom w:w="57" w:type="dxa"/>
            </w:tcMar>
          </w:tcPr>
          <w:p w:rsidR="00EB5FB9" w:rsidRPr="00C63DE7" w:rsidRDefault="00EB5FB9" w:rsidP="00F96662">
            <w:pPr>
              <w:spacing w:before="60" w:after="60"/>
            </w:pPr>
            <w:r w:rsidRPr="00C63DE7">
              <w:rPr>
                <w:b/>
                <w:sz w:val="22"/>
                <w:szCs w:val="22"/>
              </w:rPr>
              <w:t>Duty payable</w:t>
            </w:r>
          </w:p>
        </w:tc>
        <w:tc>
          <w:tcPr>
            <w:tcW w:w="3544" w:type="dxa"/>
          </w:tcPr>
          <w:p w:rsidR="00EB5FB9" w:rsidRPr="00C63DE7" w:rsidRDefault="00EB5FB9" w:rsidP="00F96662">
            <w:pPr>
              <w:spacing w:before="60" w:after="60"/>
            </w:pPr>
            <w:r w:rsidRPr="00C63DE7">
              <w:rPr>
                <w:b/>
                <w:sz w:val="22"/>
                <w:szCs w:val="22"/>
              </w:rPr>
              <w:t>$1,780</w:t>
            </w:r>
          </w:p>
        </w:tc>
      </w:tr>
    </w:tbl>
    <w:p w:rsidR="00EB5FB9" w:rsidRPr="00693977" w:rsidRDefault="00EB5FB9" w:rsidP="00C63DE7">
      <w:pPr>
        <w:pStyle w:val="Heading2"/>
        <w:spacing w:before="60"/>
        <w:ind w:left="0" w:firstLine="0"/>
        <w:rPr>
          <w:caps/>
        </w:rPr>
      </w:pPr>
      <w:r w:rsidRPr="00693977">
        <w:rPr>
          <w:caps/>
        </w:rPr>
        <w:t>Other topics</w:t>
      </w:r>
    </w:p>
    <w:p w:rsidR="00EB5FB9" w:rsidRPr="00693977" w:rsidRDefault="00EB5FB9" w:rsidP="00C63DE7">
      <w:pPr>
        <w:pStyle w:val="Heading3"/>
        <w:spacing w:before="60"/>
        <w:ind w:left="0"/>
        <w:rPr>
          <w:sz w:val="24"/>
          <w:szCs w:val="24"/>
        </w:rPr>
      </w:pPr>
      <w:r w:rsidRPr="00693977">
        <w:rPr>
          <w:sz w:val="24"/>
          <w:szCs w:val="24"/>
        </w:rPr>
        <w:t>Record keeping</w:t>
      </w:r>
    </w:p>
    <w:p w:rsidR="00EB5FB9" w:rsidRPr="00307E7E" w:rsidRDefault="00EB5FB9" w:rsidP="00C63DE7">
      <w:pPr>
        <w:pStyle w:val="ListParagraph"/>
        <w:widowControl/>
        <w:numPr>
          <w:ilvl w:val="0"/>
          <w:numId w:val="6"/>
        </w:numPr>
        <w:suppressAutoHyphens w:val="0"/>
        <w:autoSpaceDE/>
        <w:autoSpaceDN/>
        <w:ind w:left="567" w:hanging="567"/>
        <w:jc w:val="both"/>
        <w:textAlignment w:val="auto"/>
        <w:rPr>
          <w:b/>
        </w:rPr>
      </w:pPr>
      <w:r w:rsidRPr="00E9147A">
        <w:t xml:space="preserve">For audit purposes, dealers and purchasers are required to retain records that demonstrate that the sale was inclusive of duty, registration fees, and any other costs at Access Canberra. The </w:t>
      </w:r>
      <w:r w:rsidRPr="00E9147A">
        <w:rPr>
          <w:i/>
        </w:rPr>
        <w:t>Taxation Administration Act 1999</w:t>
      </w:r>
      <w:r w:rsidRPr="00E9147A">
        <w:t xml:space="preserve"> requires records to be kept for </w:t>
      </w:r>
      <w:r w:rsidRPr="00307E7E">
        <w:rPr>
          <w:b/>
        </w:rPr>
        <w:t>not less than five years.</w:t>
      </w:r>
    </w:p>
    <w:p w:rsidR="00EB5FB9" w:rsidRPr="00693977" w:rsidRDefault="00EB5FB9" w:rsidP="00C63DE7">
      <w:pPr>
        <w:pStyle w:val="Heading3"/>
        <w:spacing w:before="60"/>
        <w:ind w:left="0"/>
        <w:rPr>
          <w:sz w:val="24"/>
          <w:szCs w:val="24"/>
        </w:rPr>
      </w:pPr>
      <w:r w:rsidRPr="00693977">
        <w:rPr>
          <w:sz w:val="24"/>
          <w:szCs w:val="24"/>
        </w:rPr>
        <w:t>Licensed vehicle dealers</w:t>
      </w:r>
    </w:p>
    <w:p w:rsidR="00EB5FB9" w:rsidRPr="00E9147A" w:rsidRDefault="00EB5FB9" w:rsidP="00C63DE7">
      <w:pPr>
        <w:pStyle w:val="ListParagraph"/>
        <w:widowControl/>
        <w:numPr>
          <w:ilvl w:val="0"/>
          <w:numId w:val="6"/>
        </w:numPr>
        <w:suppressAutoHyphens w:val="0"/>
        <w:autoSpaceDE/>
        <w:autoSpaceDN/>
        <w:ind w:left="567" w:hanging="567"/>
        <w:jc w:val="both"/>
        <w:textAlignment w:val="auto"/>
      </w:pPr>
      <w:r w:rsidRPr="00E9147A">
        <w:t>Licensed Vehicle Dealers are not liable for duty if:</w:t>
      </w:r>
    </w:p>
    <w:p w:rsidR="00EB5FB9" w:rsidRPr="00E9147A" w:rsidRDefault="00EB5FB9" w:rsidP="00EB5FB9">
      <w:pPr>
        <w:pStyle w:val="ListParagraph"/>
        <w:widowControl/>
        <w:numPr>
          <w:ilvl w:val="1"/>
          <w:numId w:val="8"/>
        </w:numPr>
        <w:suppressAutoHyphens w:val="0"/>
        <w:autoSpaceDE/>
        <w:autoSpaceDN/>
        <w:spacing w:before="60"/>
        <w:ind w:left="1134" w:hanging="425"/>
        <w:jc w:val="both"/>
        <w:textAlignment w:val="auto"/>
      </w:pPr>
      <w:r w:rsidRPr="00E9147A">
        <w:t>a vehicle has been acquired as trading stock and an application is made to register or transfer the registration into the name of the licensed vehicle dealer;</w:t>
      </w:r>
    </w:p>
    <w:p w:rsidR="00EB5FB9" w:rsidRPr="00E9147A" w:rsidRDefault="00EB5FB9" w:rsidP="00EB5FB9">
      <w:pPr>
        <w:pStyle w:val="ListParagraph"/>
        <w:widowControl/>
        <w:numPr>
          <w:ilvl w:val="1"/>
          <w:numId w:val="8"/>
        </w:numPr>
        <w:suppressAutoHyphens w:val="0"/>
        <w:autoSpaceDE/>
        <w:autoSpaceDN/>
        <w:spacing w:before="60"/>
        <w:ind w:left="1134" w:hanging="425"/>
        <w:jc w:val="both"/>
        <w:textAlignment w:val="auto"/>
      </w:pPr>
      <w:r w:rsidRPr="00E9147A">
        <w:t>a new vehicle is used as a demonstrator and an application is made to register the vehicle in the name of the licensed vehicle dealer; or</w:t>
      </w:r>
    </w:p>
    <w:p w:rsidR="00EB5FB9" w:rsidRPr="00E9147A" w:rsidRDefault="00EB5FB9" w:rsidP="00EB5FB9">
      <w:pPr>
        <w:pStyle w:val="ListParagraph"/>
        <w:widowControl/>
        <w:numPr>
          <w:ilvl w:val="1"/>
          <w:numId w:val="8"/>
        </w:numPr>
        <w:suppressAutoHyphens w:val="0"/>
        <w:autoSpaceDE/>
        <w:autoSpaceDN/>
        <w:spacing w:before="60"/>
        <w:ind w:left="1134" w:hanging="425"/>
        <w:jc w:val="both"/>
        <w:textAlignment w:val="auto"/>
      </w:pPr>
      <w:proofErr w:type="gramStart"/>
      <w:r w:rsidRPr="00E9147A">
        <w:t>the</w:t>
      </w:r>
      <w:proofErr w:type="gramEnd"/>
      <w:r w:rsidRPr="00E9147A">
        <w:t xml:space="preserve"> licensed vehicle dealer obtains a dealer’s authorisation to maintain the registration of a motor vehicle for more than 12 months.</w:t>
      </w:r>
    </w:p>
    <w:p w:rsidR="00EB5FB9" w:rsidRPr="00E9147A" w:rsidRDefault="00EB5FB9" w:rsidP="00C63DE7">
      <w:pPr>
        <w:pStyle w:val="ListParagraph"/>
        <w:widowControl/>
        <w:numPr>
          <w:ilvl w:val="0"/>
          <w:numId w:val="6"/>
        </w:numPr>
        <w:suppressAutoHyphens w:val="0"/>
        <w:autoSpaceDE/>
        <w:autoSpaceDN/>
        <w:spacing w:before="120"/>
        <w:ind w:left="567" w:hanging="567"/>
        <w:jc w:val="both"/>
        <w:textAlignment w:val="auto"/>
      </w:pPr>
      <w:r w:rsidRPr="00E9147A">
        <w:rPr>
          <w:b/>
        </w:rPr>
        <w:t>Trading stock</w:t>
      </w:r>
      <w:r w:rsidRPr="00E9147A">
        <w:t xml:space="preserve"> means a motor vehicle offered or exposed for sale by a licensed vehicle dealer in the course of the dealer’s business.</w:t>
      </w:r>
    </w:p>
    <w:p w:rsidR="00EB5FB9" w:rsidRPr="00E9147A" w:rsidRDefault="00EB5FB9" w:rsidP="00C63DE7">
      <w:pPr>
        <w:pStyle w:val="ListParagraph"/>
        <w:widowControl/>
        <w:numPr>
          <w:ilvl w:val="0"/>
          <w:numId w:val="6"/>
        </w:numPr>
        <w:suppressAutoHyphens w:val="0"/>
        <w:autoSpaceDE/>
        <w:autoSpaceDN/>
        <w:spacing w:before="120"/>
        <w:ind w:left="567" w:hanging="567"/>
        <w:jc w:val="both"/>
        <w:textAlignment w:val="auto"/>
      </w:pPr>
      <w:r w:rsidRPr="00E9147A">
        <w:rPr>
          <w:b/>
        </w:rPr>
        <w:t>Demonstrator</w:t>
      </w:r>
      <w:r w:rsidRPr="00E9147A">
        <w:t xml:space="preserve"> means a new motor vehicle used solely for promoting the sale of another motor vehicle of the same kind.</w:t>
      </w:r>
    </w:p>
    <w:p w:rsidR="00EB5FB9" w:rsidRPr="00E9147A" w:rsidRDefault="00EB5FB9" w:rsidP="00C63DE7">
      <w:pPr>
        <w:pStyle w:val="ListParagraph"/>
        <w:widowControl/>
        <w:numPr>
          <w:ilvl w:val="0"/>
          <w:numId w:val="6"/>
        </w:numPr>
        <w:suppressAutoHyphens w:val="0"/>
        <w:autoSpaceDE/>
        <w:autoSpaceDN/>
        <w:spacing w:before="120"/>
        <w:ind w:left="567" w:hanging="567"/>
        <w:jc w:val="both"/>
        <w:textAlignment w:val="auto"/>
      </w:pPr>
      <w:r w:rsidRPr="00E9147A">
        <w:t xml:space="preserve">A </w:t>
      </w:r>
      <w:r w:rsidRPr="00E9147A">
        <w:rPr>
          <w:b/>
        </w:rPr>
        <w:t>dealer’s authorisation</w:t>
      </w:r>
      <w:r w:rsidRPr="00E9147A">
        <w:t xml:space="preserve"> is required from the Commissioner in order for a licensed vehicle dealer to maintain the registration of a motor vehicle for more than 12 months without becoming liable for the payment of duty on an application to renew the registration of the vehicle.</w:t>
      </w:r>
    </w:p>
    <w:p w:rsidR="00EB5FB9" w:rsidRPr="00E9147A" w:rsidRDefault="00EB5FB9" w:rsidP="00C63DE7">
      <w:pPr>
        <w:pStyle w:val="ListParagraph"/>
        <w:widowControl/>
        <w:numPr>
          <w:ilvl w:val="0"/>
          <w:numId w:val="6"/>
        </w:numPr>
        <w:suppressAutoHyphens w:val="0"/>
        <w:autoSpaceDE/>
        <w:autoSpaceDN/>
        <w:spacing w:before="120"/>
        <w:ind w:left="567" w:hanging="567"/>
        <w:jc w:val="both"/>
        <w:textAlignment w:val="auto"/>
      </w:pPr>
      <w:r w:rsidRPr="00E9147A">
        <w:lastRenderedPageBreak/>
        <w:t>Vehicles, including demonstrator vehicles, displayed or offered for sale during trading hours and taken home outside these hours will be regarded as trading stock.</w:t>
      </w:r>
    </w:p>
    <w:p w:rsidR="00EB5FB9" w:rsidRPr="00E9147A" w:rsidRDefault="00EB5FB9" w:rsidP="00C63DE7">
      <w:pPr>
        <w:pStyle w:val="ListParagraph"/>
        <w:widowControl/>
        <w:numPr>
          <w:ilvl w:val="0"/>
          <w:numId w:val="6"/>
        </w:numPr>
        <w:suppressAutoHyphens w:val="0"/>
        <w:autoSpaceDE/>
        <w:autoSpaceDN/>
        <w:spacing w:before="120"/>
        <w:ind w:left="567" w:hanging="567"/>
        <w:jc w:val="both"/>
        <w:textAlignment w:val="auto"/>
      </w:pPr>
      <w:r w:rsidRPr="00E9147A">
        <w:t xml:space="preserve">Vehicles used for the following purposes are </w:t>
      </w:r>
      <w:r w:rsidRPr="00E9147A">
        <w:rPr>
          <w:b/>
        </w:rPr>
        <w:t>not</w:t>
      </w:r>
      <w:r w:rsidRPr="00E9147A">
        <w:t xml:space="preserve"> considered trading stock:</w:t>
      </w:r>
    </w:p>
    <w:p w:rsidR="00EB5FB9" w:rsidRPr="00E9147A" w:rsidRDefault="00EB5FB9" w:rsidP="00C63DE7">
      <w:pPr>
        <w:pStyle w:val="ListParagraph"/>
        <w:widowControl/>
        <w:numPr>
          <w:ilvl w:val="1"/>
          <w:numId w:val="8"/>
        </w:numPr>
        <w:suppressAutoHyphens w:val="0"/>
        <w:autoSpaceDE/>
        <w:autoSpaceDN/>
        <w:spacing w:before="60"/>
        <w:ind w:left="1134" w:hanging="567"/>
        <w:textAlignment w:val="auto"/>
      </w:pPr>
      <w:r w:rsidRPr="00E9147A">
        <w:t>advertising, promotion or sponsorship;</w:t>
      </w:r>
    </w:p>
    <w:p w:rsidR="00EB5FB9" w:rsidRPr="00E9147A" w:rsidRDefault="00EB5FB9" w:rsidP="00C63DE7">
      <w:pPr>
        <w:pStyle w:val="ListParagraph"/>
        <w:widowControl/>
        <w:numPr>
          <w:ilvl w:val="1"/>
          <w:numId w:val="8"/>
        </w:numPr>
        <w:suppressAutoHyphens w:val="0"/>
        <w:autoSpaceDE/>
        <w:autoSpaceDN/>
        <w:spacing w:before="60"/>
        <w:ind w:left="1134" w:hanging="567"/>
        <w:textAlignment w:val="auto"/>
      </w:pPr>
      <w:r w:rsidRPr="00E9147A">
        <w:t>courtesy or loan vehicles, spare parts or towing vehicles;</w:t>
      </w:r>
    </w:p>
    <w:p w:rsidR="00EB5FB9" w:rsidRPr="00E9147A" w:rsidRDefault="00EB5FB9" w:rsidP="00C63DE7">
      <w:pPr>
        <w:pStyle w:val="ListParagraph"/>
        <w:widowControl/>
        <w:numPr>
          <w:ilvl w:val="1"/>
          <w:numId w:val="8"/>
        </w:numPr>
        <w:suppressAutoHyphens w:val="0"/>
        <w:autoSpaceDE/>
        <w:autoSpaceDN/>
        <w:spacing w:before="60"/>
        <w:ind w:left="1134" w:hanging="567"/>
        <w:textAlignment w:val="auto"/>
      </w:pPr>
      <w:r w:rsidRPr="00E9147A">
        <w:t>part of a dealer’s salary package or an employee’s wage package;</w:t>
      </w:r>
    </w:p>
    <w:p w:rsidR="00EB5FB9" w:rsidRPr="00E9147A" w:rsidRDefault="00EB5FB9" w:rsidP="00C63DE7">
      <w:pPr>
        <w:pStyle w:val="ListParagraph"/>
        <w:widowControl/>
        <w:numPr>
          <w:ilvl w:val="1"/>
          <w:numId w:val="8"/>
        </w:numPr>
        <w:suppressAutoHyphens w:val="0"/>
        <w:autoSpaceDE/>
        <w:autoSpaceDN/>
        <w:spacing w:before="60"/>
        <w:ind w:left="1134" w:hanging="567"/>
        <w:textAlignment w:val="auto"/>
      </w:pPr>
      <w:r w:rsidRPr="00E9147A">
        <w:t>personal use by the dealer and/or their family or staff;</w:t>
      </w:r>
    </w:p>
    <w:p w:rsidR="00EB5FB9" w:rsidRPr="00E9147A" w:rsidRDefault="00EB5FB9" w:rsidP="00C63DE7">
      <w:pPr>
        <w:pStyle w:val="ListParagraph"/>
        <w:widowControl/>
        <w:numPr>
          <w:ilvl w:val="1"/>
          <w:numId w:val="8"/>
        </w:numPr>
        <w:suppressAutoHyphens w:val="0"/>
        <w:autoSpaceDE/>
        <w:autoSpaceDN/>
        <w:spacing w:before="60"/>
        <w:ind w:left="1134" w:hanging="567"/>
        <w:textAlignment w:val="auto"/>
      </w:pPr>
      <w:proofErr w:type="gramStart"/>
      <w:r w:rsidRPr="00E9147A">
        <w:t>any</w:t>
      </w:r>
      <w:proofErr w:type="gramEnd"/>
      <w:r w:rsidRPr="00E9147A">
        <w:t xml:space="preserve"> other purpose that does not expose the vehicle for sale during normal trading hours.</w:t>
      </w:r>
    </w:p>
    <w:p w:rsidR="00EB5FB9" w:rsidRPr="00693977" w:rsidRDefault="00EB5FB9" w:rsidP="00C63DE7">
      <w:pPr>
        <w:pStyle w:val="Heading3"/>
        <w:spacing w:before="60"/>
        <w:ind w:left="0"/>
        <w:rPr>
          <w:sz w:val="24"/>
          <w:szCs w:val="24"/>
        </w:rPr>
      </w:pPr>
      <w:r w:rsidRPr="00693977">
        <w:rPr>
          <w:sz w:val="24"/>
          <w:szCs w:val="24"/>
        </w:rPr>
        <w:t>Caravans and camper trailers</w:t>
      </w:r>
    </w:p>
    <w:p w:rsidR="00EB5FB9" w:rsidRPr="00E9147A" w:rsidRDefault="00EB5FB9" w:rsidP="00C63DE7">
      <w:pPr>
        <w:pStyle w:val="ListParagraph"/>
        <w:widowControl/>
        <w:numPr>
          <w:ilvl w:val="0"/>
          <w:numId w:val="6"/>
        </w:numPr>
        <w:suppressAutoHyphens w:val="0"/>
        <w:autoSpaceDE/>
        <w:autoSpaceDN/>
        <w:ind w:left="567" w:hanging="567"/>
        <w:jc w:val="both"/>
        <w:textAlignment w:val="auto"/>
      </w:pPr>
      <w:r w:rsidRPr="00E9147A">
        <w:t>No duty is payable under the Act for applications to register a caravan or camper trailer, or to transfer a caravan or camper trailer.</w:t>
      </w:r>
    </w:p>
    <w:p w:rsidR="00EB5FB9" w:rsidRPr="00E9147A" w:rsidRDefault="00EB5FB9" w:rsidP="00C63DE7">
      <w:pPr>
        <w:pStyle w:val="ListParagraph"/>
        <w:widowControl/>
        <w:numPr>
          <w:ilvl w:val="0"/>
          <w:numId w:val="6"/>
        </w:numPr>
        <w:suppressAutoHyphens w:val="0"/>
        <w:autoSpaceDE/>
        <w:autoSpaceDN/>
        <w:spacing w:before="120"/>
        <w:ind w:left="567" w:hanging="567"/>
        <w:jc w:val="both"/>
        <w:textAlignment w:val="auto"/>
      </w:pPr>
      <w:r w:rsidRPr="00E9147A">
        <w:t>Duty remains payable on applications for all other trailers that are not camper trailers.</w:t>
      </w:r>
    </w:p>
    <w:p w:rsidR="00EB5FB9" w:rsidRPr="00693977" w:rsidRDefault="00EB5FB9" w:rsidP="00C63DE7">
      <w:pPr>
        <w:pStyle w:val="Heading3"/>
        <w:spacing w:before="60"/>
        <w:ind w:left="0"/>
        <w:rPr>
          <w:sz w:val="24"/>
          <w:szCs w:val="24"/>
        </w:rPr>
      </w:pPr>
      <w:r w:rsidRPr="00693977">
        <w:rPr>
          <w:sz w:val="24"/>
          <w:szCs w:val="24"/>
        </w:rPr>
        <w:t>Statutory obligations</w:t>
      </w:r>
    </w:p>
    <w:p w:rsidR="00EB5FB9" w:rsidRPr="00E9147A" w:rsidRDefault="00EB5FB9" w:rsidP="00C63DE7">
      <w:pPr>
        <w:pStyle w:val="ListParagraph"/>
        <w:widowControl/>
        <w:numPr>
          <w:ilvl w:val="0"/>
          <w:numId w:val="6"/>
        </w:numPr>
        <w:suppressAutoHyphens w:val="0"/>
        <w:autoSpaceDE/>
        <w:autoSpaceDN/>
        <w:spacing w:before="120"/>
        <w:ind w:left="567" w:hanging="567"/>
        <w:jc w:val="both"/>
        <w:textAlignment w:val="auto"/>
      </w:pPr>
      <w:r w:rsidRPr="00E9147A">
        <w:t>For every sale and purchase of a vehicle, the seller is required to make a declaration of the vehicle’s sale price in the Notice of Disposal.</w:t>
      </w:r>
      <w:r>
        <w:t xml:space="preserve"> </w:t>
      </w:r>
      <w:r w:rsidRPr="00E9147A">
        <w:t xml:space="preserve"> Purchasers are required to make a declaration of the purchase price and market value of the vehicle within 14 days</w:t>
      </w:r>
      <w:r>
        <w:t xml:space="preserve"> of the purchase.</w:t>
      </w:r>
    </w:p>
    <w:p w:rsidR="00EB5FB9" w:rsidRPr="00E9147A" w:rsidRDefault="00EB5FB9" w:rsidP="00C63DE7">
      <w:pPr>
        <w:pStyle w:val="ListParagraph"/>
        <w:widowControl/>
        <w:numPr>
          <w:ilvl w:val="0"/>
          <w:numId w:val="6"/>
        </w:numPr>
        <w:suppressAutoHyphens w:val="0"/>
        <w:autoSpaceDE/>
        <w:autoSpaceDN/>
        <w:spacing w:before="120"/>
        <w:ind w:left="567" w:hanging="567"/>
        <w:jc w:val="both"/>
        <w:textAlignment w:val="auto"/>
      </w:pPr>
      <w:r w:rsidRPr="00E9147A">
        <w:t>The onus is on the person making the declaration to ensure that the value stated is a true representation of the value of the vehicle.</w:t>
      </w:r>
    </w:p>
    <w:p w:rsidR="00EB5FB9" w:rsidRPr="00693977" w:rsidRDefault="00EB5FB9" w:rsidP="00C63DE7">
      <w:pPr>
        <w:pStyle w:val="Heading3"/>
        <w:spacing w:before="60"/>
        <w:ind w:left="0"/>
        <w:rPr>
          <w:sz w:val="24"/>
          <w:szCs w:val="24"/>
        </w:rPr>
      </w:pPr>
      <w:r w:rsidRPr="00693977">
        <w:rPr>
          <w:sz w:val="24"/>
          <w:szCs w:val="24"/>
        </w:rPr>
        <w:t>Compliance</w:t>
      </w:r>
    </w:p>
    <w:p w:rsidR="00EB5FB9" w:rsidRPr="00E9147A" w:rsidRDefault="00EB5FB9" w:rsidP="00C63DE7">
      <w:pPr>
        <w:pStyle w:val="ListParagraph"/>
        <w:widowControl/>
        <w:numPr>
          <w:ilvl w:val="0"/>
          <w:numId w:val="6"/>
        </w:numPr>
        <w:suppressAutoHyphens w:val="0"/>
        <w:autoSpaceDE/>
        <w:autoSpaceDN/>
        <w:spacing w:before="120"/>
        <w:ind w:left="567" w:hanging="567"/>
        <w:jc w:val="both"/>
        <w:textAlignment w:val="auto"/>
      </w:pPr>
      <w:r w:rsidRPr="00E9147A">
        <w:t>The ACT Revenue Office undertakes audit programs involving regular data matching of declarations made by sellers of purchasers, together with the matching of industry guides of the value of vehicles.</w:t>
      </w:r>
      <w:r w:rsidR="00C63DE7">
        <w:t xml:space="preserve"> </w:t>
      </w:r>
      <w:r w:rsidRPr="00E9147A">
        <w:t>Other audits, such as the inspection of seller’s records, are also conducted.</w:t>
      </w:r>
    </w:p>
    <w:p w:rsidR="00EB5FB9" w:rsidRPr="00693977" w:rsidRDefault="00EB5FB9" w:rsidP="00C63DE7">
      <w:pPr>
        <w:pStyle w:val="Heading3"/>
        <w:spacing w:before="60"/>
        <w:ind w:left="0"/>
        <w:rPr>
          <w:sz w:val="24"/>
          <w:szCs w:val="24"/>
        </w:rPr>
      </w:pPr>
      <w:r w:rsidRPr="00693977">
        <w:rPr>
          <w:sz w:val="24"/>
          <w:szCs w:val="24"/>
        </w:rPr>
        <w:t>Penalties and interest</w:t>
      </w:r>
    </w:p>
    <w:p w:rsidR="00EB5FB9" w:rsidRPr="00E9147A" w:rsidRDefault="00EB5FB9" w:rsidP="00C63DE7">
      <w:pPr>
        <w:pStyle w:val="ListParagraph"/>
        <w:widowControl/>
        <w:numPr>
          <w:ilvl w:val="0"/>
          <w:numId w:val="6"/>
        </w:numPr>
        <w:suppressAutoHyphens w:val="0"/>
        <w:autoSpaceDE/>
        <w:autoSpaceDN/>
        <w:spacing w:before="60"/>
        <w:ind w:left="567" w:hanging="567"/>
        <w:jc w:val="both"/>
        <w:textAlignment w:val="auto"/>
      </w:pPr>
      <w:r w:rsidRPr="00E9147A">
        <w:t xml:space="preserve">Giving false or misleading information is a serious offence under part 3.4 of the </w:t>
      </w:r>
      <w:r w:rsidRPr="00E9147A">
        <w:rPr>
          <w:i/>
        </w:rPr>
        <w:t>Criminal Code 2002</w:t>
      </w:r>
      <w:r w:rsidRPr="00E9147A">
        <w:t>.</w:t>
      </w:r>
    </w:p>
    <w:p w:rsidR="00EB5FB9" w:rsidRPr="00E9147A" w:rsidRDefault="00EB5FB9" w:rsidP="00C63DE7">
      <w:pPr>
        <w:pStyle w:val="ListParagraph"/>
        <w:widowControl/>
        <w:numPr>
          <w:ilvl w:val="0"/>
          <w:numId w:val="6"/>
        </w:numPr>
        <w:suppressAutoHyphens w:val="0"/>
        <w:autoSpaceDE/>
        <w:autoSpaceDN/>
        <w:spacing w:before="60"/>
        <w:ind w:left="567" w:hanging="567"/>
        <w:jc w:val="both"/>
        <w:textAlignment w:val="auto"/>
      </w:pPr>
      <w:r w:rsidRPr="00E9147A">
        <w:t>It is an offence under the Criminal Code to make a false declaration or a false or misleading statement, give false or misleading information or produce false or misleading documents.</w:t>
      </w:r>
      <w:r>
        <w:t xml:space="preserve"> </w:t>
      </w:r>
      <w:r w:rsidRPr="00E9147A">
        <w:t xml:space="preserve"> Significant penalties apply to sellers or purchasers who</w:t>
      </w:r>
      <w:r>
        <w:t xml:space="preserve"> understate the dutiable value.</w:t>
      </w:r>
    </w:p>
    <w:p w:rsidR="00EB5FB9" w:rsidRPr="00E9147A" w:rsidRDefault="00EB5FB9" w:rsidP="00C63DE7">
      <w:pPr>
        <w:pStyle w:val="ListParagraph"/>
        <w:widowControl/>
        <w:numPr>
          <w:ilvl w:val="0"/>
          <w:numId w:val="6"/>
        </w:numPr>
        <w:suppressAutoHyphens w:val="0"/>
        <w:autoSpaceDE/>
        <w:autoSpaceDN/>
        <w:spacing w:before="60"/>
        <w:ind w:left="567" w:hanging="567"/>
        <w:jc w:val="both"/>
        <w:textAlignment w:val="auto"/>
      </w:pPr>
      <w:r w:rsidRPr="00E9147A">
        <w:t>Where the market value or purchase price has been understated, the underpaid duty will be payable along with any applicable penalty.</w:t>
      </w:r>
    </w:p>
    <w:p w:rsidR="00EB5FB9" w:rsidRPr="00E9147A" w:rsidRDefault="00EB5FB9" w:rsidP="00C63DE7">
      <w:pPr>
        <w:pStyle w:val="ListParagraph"/>
        <w:widowControl/>
        <w:numPr>
          <w:ilvl w:val="0"/>
          <w:numId w:val="6"/>
        </w:numPr>
        <w:suppressAutoHyphens w:val="0"/>
        <w:autoSpaceDE/>
        <w:autoSpaceDN/>
        <w:spacing w:before="60"/>
        <w:ind w:left="567" w:hanging="567"/>
        <w:jc w:val="both"/>
        <w:textAlignment w:val="auto"/>
      </w:pPr>
      <w:r w:rsidRPr="00E9147A">
        <w:t xml:space="preserve">Interest is imposed on any underpaid duty. </w:t>
      </w:r>
      <w:r>
        <w:t xml:space="preserve"> </w:t>
      </w:r>
      <w:r w:rsidRPr="00E9147A">
        <w:t>Interest is calculated on a daily basis and is back-dated to the day after the original duty was due.</w:t>
      </w:r>
    </w:p>
    <w:p w:rsidR="00C63DE7" w:rsidRDefault="00C63DE7" w:rsidP="00EB5FB9">
      <w:pPr>
        <w:adjustRightInd w:val="0"/>
        <w:spacing w:before="120"/>
        <w:rPr>
          <w:rFonts w:cs="Arial"/>
          <w:bCs/>
        </w:rPr>
      </w:pPr>
    </w:p>
    <w:p w:rsidR="00EB5FB9" w:rsidRPr="00E9147A" w:rsidRDefault="00EB5FB9" w:rsidP="00EB5FB9">
      <w:pPr>
        <w:adjustRightInd w:val="0"/>
        <w:spacing w:before="120"/>
        <w:rPr>
          <w:rFonts w:cs="Arial"/>
          <w:bCs/>
        </w:rPr>
      </w:pPr>
      <w:r>
        <w:rPr>
          <w:rFonts w:cs="Arial"/>
          <w:bCs/>
        </w:rPr>
        <w:t>SIGNED</w:t>
      </w:r>
    </w:p>
    <w:p w:rsidR="00EB5FB9" w:rsidRPr="00E9147A" w:rsidRDefault="00EB5FB9" w:rsidP="00EB5FB9">
      <w:pPr>
        <w:adjustRightInd w:val="0"/>
        <w:spacing w:before="120"/>
        <w:rPr>
          <w:rFonts w:cs="Arial"/>
          <w:bCs/>
        </w:rPr>
      </w:pPr>
      <w:r w:rsidRPr="00E9147A">
        <w:rPr>
          <w:rFonts w:cs="Arial"/>
          <w:bCs/>
        </w:rPr>
        <w:t>Kim Salisbury</w:t>
      </w:r>
    </w:p>
    <w:p w:rsidR="00EB5FB9" w:rsidRPr="00E9147A" w:rsidRDefault="00EB5FB9" w:rsidP="00EB5FB9">
      <w:pPr>
        <w:adjustRightInd w:val="0"/>
        <w:rPr>
          <w:rFonts w:cs="Arial"/>
        </w:rPr>
      </w:pPr>
      <w:r w:rsidRPr="00E9147A">
        <w:rPr>
          <w:rFonts w:cs="Arial"/>
        </w:rPr>
        <w:t>Commissioner for ACT Revenue</w:t>
      </w:r>
    </w:p>
    <w:p w:rsidR="00EB5FB9" w:rsidRDefault="00EB5FB9" w:rsidP="00EB5FB9">
      <w:pPr>
        <w:adjustRightInd w:val="0"/>
        <w:rPr>
          <w:rFonts w:cs="Arial"/>
          <w:bCs/>
        </w:rPr>
      </w:pPr>
      <w:r>
        <w:rPr>
          <w:rFonts w:cs="Arial"/>
          <w:bCs/>
        </w:rPr>
        <w:t>1</w:t>
      </w:r>
      <w:r w:rsidR="00F96662">
        <w:rPr>
          <w:rFonts w:cs="Arial"/>
          <w:bCs/>
        </w:rPr>
        <w:t xml:space="preserve"> </w:t>
      </w:r>
      <w:r>
        <w:rPr>
          <w:rFonts w:cs="Arial"/>
          <w:bCs/>
        </w:rPr>
        <w:t>July 2016</w:t>
      </w:r>
    </w:p>
    <w:p w:rsidR="00EB5FB9" w:rsidRDefault="00EB5FB9" w:rsidP="00EB5FB9">
      <w:pPr>
        <w:adjustRightInd w:val="0"/>
        <w:rPr>
          <w:rFonts w:cs="Arial"/>
          <w:bCs/>
        </w:rPr>
      </w:pPr>
    </w:p>
    <w:sectPr w:rsidR="00EB5FB9" w:rsidSect="00C63DE7">
      <w:pgSz w:w="11910" w:h="16840" w:code="9"/>
      <w:pgMar w:top="709" w:right="992" w:bottom="851" w:left="1134" w:header="0"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4741" w:rsidRDefault="00AD4741" w:rsidP="005B0828">
      <w:r>
        <w:separator/>
      </w:r>
    </w:p>
  </w:endnote>
  <w:endnote w:type="continuationSeparator" w:id="0">
    <w:p w:rsidR="00AD4741" w:rsidRDefault="00AD4741" w:rsidP="005B08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741" w:rsidRDefault="00AD4741">
    <w:pPr>
      <w:pStyle w:val="BodyText"/>
      <w:overflowPunct w:val="0"/>
      <w:spacing w:line="12" w:lineRule="auto"/>
      <w:rPr>
        <w:rFonts w:ascii="Times New Roman" w:hAnsi="Times New Roman" w:cs="Times New Roman"/>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741" w:rsidRPr="00F44A8D" w:rsidRDefault="00AD4741" w:rsidP="00F44A8D">
    <w:pPr>
      <w:jc w:val="center"/>
    </w:pPr>
    <w:r w:rsidRPr="00BA070A">
      <w:rPr>
        <w:b/>
        <w:sz w:val="18"/>
        <w:szCs w:val="18"/>
        <w:lang w:val="it-IT"/>
      </w:rPr>
      <w:t xml:space="preserve">PO Box 293, Civic Square ACT 2608  |  phone: 6207 0028  |  </w:t>
    </w:r>
    <w:hyperlink r:id="rId1" w:history="1">
      <w:r w:rsidRPr="00BA070A">
        <w:rPr>
          <w:rStyle w:val="Hyperlink"/>
          <w:b/>
          <w:sz w:val="18"/>
          <w:szCs w:val="18"/>
          <w:lang w:val="it-IT"/>
        </w:rPr>
        <w:t>www.revenue.act.gov.au</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4741" w:rsidRDefault="00AD4741" w:rsidP="005B0828">
      <w:r w:rsidRPr="005B0828">
        <w:rPr>
          <w:color w:val="000000"/>
        </w:rPr>
        <w:separator/>
      </w:r>
    </w:p>
  </w:footnote>
  <w:footnote w:type="continuationSeparator" w:id="0">
    <w:p w:rsidR="00AD4741" w:rsidRDefault="00AD4741" w:rsidP="005B08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741" w:rsidRDefault="00AD4741" w:rsidP="00822F9C">
    <w:pPr>
      <w:pStyle w:val="Header"/>
      <w:tabs>
        <w:tab w:val="clear" w:pos="4513"/>
        <w:tab w:val="clear" w:pos="9026"/>
      </w:tabs>
      <w:ind w:left="-70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C3756"/>
    <w:multiLevelType w:val="hybridMultilevel"/>
    <w:tmpl w:val="F362B60A"/>
    <w:lvl w:ilvl="0" w:tplc="4B348924">
      <w:start w:val="1"/>
      <w:numFmt w:val="lowerLetter"/>
      <w:lvlText w:val="%1."/>
      <w:lvlJc w:val="left"/>
      <w:pPr>
        <w:ind w:left="1440" w:hanging="360"/>
      </w:pPr>
      <w:rPr>
        <w:rFonts w:cs="Times New Roman"/>
        <w:b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
    <w:nsid w:val="05FC44EB"/>
    <w:multiLevelType w:val="hybridMultilevel"/>
    <w:tmpl w:val="4B5C62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F33C52"/>
    <w:multiLevelType w:val="hybridMultilevel"/>
    <w:tmpl w:val="8F6825E8"/>
    <w:lvl w:ilvl="0" w:tplc="0C090001">
      <w:start w:val="1"/>
      <w:numFmt w:val="bullet"/>
      <w:lvlText w:val=""/>
      <w:lvlJc w:val="left"/>
      <w:pPr>
        <w:ind w:left="720" w:hanging="360"/>
      </w:pPr>
      <w:rPr>
        <w:rFonts w:ascii="Symbol" w:hAnsi="Symbol" w:hint="default"/>
        <w:b w:val="0"/>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
    <w:nsid w:val="0B073F2B"/>
    <w:multiLevelType w:val="hybridMultilevel"/>
    <w:tmpl w:val="F4B692FC"/>
    <w:lvl w:ilvl="0" w:tplc="85B0232A">
      <w:start w:val="1"/>
      <w:numFmt w:val="decimal"/>
      <w:lvlText w:val="%1."/>
      <w:lvlJc w:val="left"/>
      <w:pPr>
        <w:ind w:left="7874" w:hanging="360"/>
      </w:pPr>
      <w:rPr>
        <w:rFonts w:cs="Times New Roman"/>
        <w:b w:val="0"/>
        <w:i w:val="0"/>
      </w:rPr>
    </w:lvl>
    <w:lvl w:ilvl="1" w:tplc="4B348924">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nsid w:val="0E674A54"/>
    <w:multiLevelType w:val="hybridMultilevel"/>
    <w:tmpl w:val="F362B60A"/>
    <w:lvl w:ilvl="0" w:tplc="4B348924">
      <w:start w:val="1"/>
      <w:numFmt w:val="lowerLetter"/>
      <w:lvlText w:val="%1."/>
      <w:lvlJc w:val="left"/>
      <w:pPr>
        <w:ind w:left="1440" w:hanging="360"/>
      </w:pPr>
      <w:rPr>
        <w:rFonts w:cs="Times New Roman"/>
        <w:b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nsid w:val="0E8822B8"/>
    <w:multiLevelType w:val="hybridMultilevel"/>
    <w:tmpl w:val="E954DFF8"/>
    <w:lvl w:ilvl="0" w:tplc="0C09000F">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nsid w:val="22ED2736"/>
    <w:multiLevelType w:val="hybridMultilevel"/>
    <w:tmpl w:val="F362B60A"/>
    <w:lvl w:ilvl="0" w:tplc="4B348924">
      <w:start w:val="1"/>
      <w:numFmt w:val="lowerLetter"/>
      <w:lvlText w:val="%1."/>
      <w:lvlJc w:val="left"/>
      <w:pPr>
        <w:ind w:left="1440" w:hanging="360"/>
      </w:pPr>
      <w:rPr>
        <w:rFonts w:cs="Times New Roman"/>
        <w:b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7">
    <w:nsid w:val="36F2109A"/>
    <w:multiLevelType w:val="hybridMultilevel"/>
    <w:tmpl w:val="41C81D14"/>
    <w:lvl w:ilvl="0" w:tplc="0C090001">
      <w:start w:val="91"/>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31B20B7"/>
    <w:multiLevelType w:val="hybridMultilevel"/>
    <w:tmpl w:val="DF8C90D4"/>
    <w:lvl w:ilvl="0" w:tplc="A710AD68">
      <w:start w:val="1"/>
      <w:numFmt w:val="decimal"/>
      <w:lvlText w:val="%1."/>
      <w:lvlJc w:val="left"/>
      <w:pPr>
        <w:ind w:left="720" w:hanging="360"/>
      </w:pPr>
      <w:rPr>
        <w:rFonts w:cs="Times New Roman" w:hint="default"/>
        <w:b w:val="0"/>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9">
    <w:nsid w:val="453845B3"/>
    <w:multiLevelType w:val="hybridMultilevel"/>
    <w:tmpl w:val="F4B692FC"/>
    <w:lvl w:ilvl="0" w:tplc="85B0232A">
      <w:start w:val="1"/>
      <w:numFmt w:val="decimal"/>
      <w:lvlText w:val="%1."/>
      <w:lvlJc w:val="left"/>
      <w:pPr>
        <w:ind w:left="720" w:hanging="360"/>
      </w:pPr>
      <w:rPr>
        <w:rFonts w:cs="Times New Roman"/>
        <w:b w:val="0"/>
        <w:i w:val="0"/>
      </w:rPr>
    </w:lvl>
    <w:lvl w:ilvl="1" w:tplc="4B348924">
      <w:start w:val="1"/>
      <w:numFmt w:val="lowerLetter"/>
      <w:lvlText w:val="%2."/>
      <w:lvlJc w:val="left"/>
      <w:pPr>
        <w:ind w:left="1637"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0">
    <w:nsid w:val="50C00C7F"/>
    <w:multiLevelType w:val="hybridMultilevel"/>
    <w:tmpl w:val="ECD689CC"/>
    <w:lvl w:ilvl="0" w:tplc="4BBCBCF8">
      <w:start w:val="201"/>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3"/>
  </w:num>
  <w:num w:numId="4">
    <w:abstractNumId w:val="7"/>
  </w:num>
  <w:num w:numId="5">
    <w:abstractNumId w:val="10"/>
  </w:num>
  <w:num w:numId="6">
    <w:abstractNumId w:val="8"/>
  </w:num>
  <w:num w:numId="7">
    <w:abstractNumId w:val="6"/>
  </w:num>
  <w:num w:numId="8">
    <w:abstractNumId w:val="5"/>
  </w:num>
  <w:num w:numId="9">
    <w:abstractNumId w:val="0"/>
  </w:num>
  <w:num w:numId="10">
    <w:abstractNumId w:val="4"/>
  </w:num>
  <w:num w:numId="11">
    <w:abstractNumId w:val="1"/>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rsids>
    <w:rsidRoot w:val="005B0828"/>
    <w:rsid w:val="000A00F3"/>
    <w:rsid w:val="000D649E"/>
    <w:rsid w:val="000D64C3"/>
    <w:rsid w:val="00193116"/>
    <w:rsid w:val="00210C1D"/>
    <w:rsid w:val="002240B1"/>
    <w:rsid w:val="00244887"/>
    <w:rsid w:val="00275FAE"/>
    <w:rsid w:val="00310E54"/>
    <w:rsid w:val="00367BA7"/>
    <w:rsid w:val="00387A43"/>
    <w:rsid w:val="00391CB7"/>
    <w:rsid w:val="005B0828"/>
    <w:rsid w:val="006B0ECA"/>
    <w:rsid w:val="006B2035"/>
    <w:rsid w:val="006B261B"/>
    <w:rsid w:val="00712A2B"/>
    <w:rsid w:val="00822F9C"/>
    <w:rsid w:val="008B1CDE"/>
    <w:rsid w:val="00914F0E"/>
    <w:rsid w:val="0096709E"/>
    <w:rsid w:val="00A812EA"/>
    <w:rsid w:val="00AA5A1A"/>
    <w:rsid w:val="00AD4741"/>
    <w:rsid w:val="00AF7801"/>
    <w:rsid w:val="00B75977"/>
    <w:rsid w:val="00BB7D19"/>
    <w:rsid w:val="00BE0B6D"/>
    <w:rsid w:val="00BF64D2"/>
    <w:rsid w:val="00C24521"/>
    <w:rsid w:val="00C63DE7"/>
    <w:rsid w:val="00C82405"/>
    <w:rsid w:val="00C8554F"/>
    <w:rsid w:val="00CD0ACD"/>
    <w:rsid w:val="00CD6913"/>
    <w:rsid w:val="00D908F9"/>
    <w:rsid w:val="00DA0B26"/>
    <w:rsid w:val="00DA6ED5"/>
    <w:rsid w:val="00E81FA3"/>
    <w:rsid w:val="00EB5FB9"/>
    <w:rsid w:val="00EB74B1"/>
    <w:rsid w:val="00F44A8D"/>
    <w:rsid w:val="00F96662"/>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rsid w:val="005B0828"/>
    <w:pPr>
      <w:spacing w:before="1" w:line="340" w:lineRule="exact"/>
      <w:ind w:left="652" w:hanging="432"/>
      <w:outlineLvl w:val="0"/>
    </w:pPr>
    <w:rPr>
      <w:b/>
      <w:bCs/>
      <w:sz w:val="28"/>
      <w:szCs w:val="28"/>
    </w:rPr>
  </w:style>
  <w:style w:type="paragraph" w:styleId="Heading2">
    <w:name w:val="heading 2"/>
    <w:basedOn w:val="Normal"/>
    <w:next w:val="Normal"/>
    <w:rsid w:val="005B0828"/>
    <w:pPr>
      <w:spacing w:before="110"/>
      <w:ind w:left="796" w:hanging="576"/>
      <w:outlineLvl w:val="1"/>
    </w:pPr>
    <w:rPr>
      <w:b/>
      <w:bCs/>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rsid w:val="005B0828"/>
    <w:pPr>
      <w:tabs>
        <w:tab w:val="center" w:pos="4513"/>
        <w:tab w:val="right" w:pos="9026"/>
      </w:tabs>
    </w:pPr>
  </w:style>
  <w:style w:type="character" w:customStyle="1" w:styleId="HeaderChar">
    <w:name w:val="Header Char"/>
    <w:basedOn w:val="DefaultParagraphFont"/>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 w:type="character" w:styleId="Hyperlink">
    <w:name w:val="Hyperlink"/>
    <w:basedOn w:val="DefaultParagraphFont"/>
    <w:uiPriority w:val="99"/>
    <w:semiHidden/>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paragraph" w:styleId="PlainText">
    <w:name w:val="Plain Text"/>
    <w:basedOn w:val="Normal"/>
    <w:link w:val="PlainTextChar"/>
    <w:uiPriority w:val="99"/>
    <w:unhideWhenUsed/>
    <w:rsid w:val="00E81FA3"/>
    <w:pPr>
      <w:widowControl/>
      <w:suppressAutoHyphens w:val="0"/>
      <w:autoSpaceDE/>
      <w:autoSpaceDN/>
      <w:jc w:val="both"/>
      <w:textAlignment w:val="auto"/>
    </w:pPr>
    <w:rPr>
      <w:rFonts w:ascii="Verdana" w:hAnsi="Verdana" w:cs="Times New Roman"/>
      <w:sz w:val="20"/>
      <w:szCs w:val="21"/>
      <w:lang w:val="en-US" w:eastAsia="en-US"/>
    </w:rPr>
  </w:style>
  <w:style w:type="character" w:customStyle="1" w:styleId="PlainTextChar">
    <w:name w:val="Plain Text Char"/>
    <w:basedOn w:val="DefaultParagraphFont"/>
    <w:link w:val="PlainText"/>
    <w:uiPriority w:val="99"/>
    <w:rsid w:val="00E81FA3"/>
    <w:rPr>
      <w:rFonts w:ascii="Verdana" w:hAnsi="Verdana"/>
      <w:sz w:val="20"/>
      <w:szCs w:val="21"/>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rsid w:val="005B0828"/>
    <w:pPr>
      <w:spacing w:before="1" w:line="340" w:lineRule="exact"/>
      <w:ind w:left="652" w:hanging="432"/>
      <w:outlineLvl w:val="0"/>
    </w:pPr>
    <w:rPr>
      <w:b/>
      <w:bCs/>
      <w:sz w:val="28"/>
      <w:szCs w:val="28"/>
    </w:rPr>
  </w:style>
  <w:style w:type="paragraph" w:styleId="Heading2">
    <w:name w:val="heading 2"/>
    <w:basedOn w:val="Normal"/>
    <w:next w:val="Normal"/>
    <w:rsid w:val="005B0828"/>
    <w:pPr>
      <w:spacing w:before="110"/>
      <w:ind w:left="796" w:hanging="576"/>
      <w:outlineLvl w:val="1"/>
    </w:pPr>
    <w:rPr>
      <w:b/>
      <w:bCs/>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rsid w:val="005B0828"/>
    <w:pPr>
      <w:tabs>
        <w:tab w:val="center" w:pos="4513"/>
        <w:tab w:val="right" w:pos="9026"/>
      </w:tabs>
    </w:pPr>
  </w:style>
  <w:style w:type="character" w:customStyle="1" w:styleId="HeaderChar">
    <w:name w:val="Header Char"/>
    <w:basedOn w:val="DefaultParagraphFont"/>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 w:type="character" w:styleId="Hyperlink">
    <w:name w:val="Hyperlink"/>
    <w:basedOn w:val="DefaultParagraphFont"/>
    <w:uiPriority w:val="99"/>
    <w:semiHidden/>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paragraph" w:styleId="PlainText">
    <w:name w:val="Plain Text"/>
    <w:basedOn w:val="Normal"/>
    <w:link w:val="PlainTextChar"/>
    <w:uiPriority w:val="99"/>
    <w:unhideWhenUsed/>
    <w:rsid w:val="00E81FA3"/>
    <w:pPr>
      <w:widowControl/>
      <w:suppressAutoHyphens w:val="0"/>
      <w:autoSpaceDE/>
      <w:autoSpaceDN/>
      <w:jc w:val="both"/>
      <w:textAlignment w:val="auto"/>
    </w:pPr>
    <w:rPr>
      <w:rFonts w:ascii="Verdana" w:hAnsi="Verdana" w:cs="Times New Roman"/>
      <w:sz w:val="20"/>
      <w:szCs w:val="21"/>
      <w:lang w:val="en-US" w:eastAsia="en-US"/>
    </w:rPr>
  </w:style>
  <w:style w:type="character" w:customStyle="1" w:styleId="PlainTextChar">
    <w:name w:val="Plain Text Char"/>
    <w:basedOn w:val="DefaultParagraphFont"/>
    <w:link w:val="PlainText"/>
    <w:uiPriority w:val="99"/>
    <w:rsid w:val="00E81FA3"/>
    <w:rPr>
      <w:rFonts w:ascii="Verdana" w:hAnsi="Verdana"/>
      <w:sz w:val="20"/>
      <w:szCs w:val="21"/>
      <w:lang w:val="en-US" w:eastAsia="en-US"/>
    </w:rPr>
  </w:style>
</w:styles>
</file>

<file path=word/webSettings.xml><?xml version="1.0" encoding="utf-8"?>
<w:webSettings xmlns:r="http://schemas.openxmlformats.org/officeDocument/2006/relationships" xmlns:w="http://schemas.openxmlformats.org/wordprocessingml/2006/main">
  <w:divs>
    <w:div w:id="908541463">
      <w:bodyDiv w:val="1"/>
      <w:marLeft w:val="0"/>
      <w:marRight w:val="0"/>
      <w:marTop w:val="0"/>
      <w:marBottom w:val="0"/>
      <w:divBdr>
        <w:top w:val="none" w:sz="0" w:space="0" w:color="auto"/>
        <w:left w:val="none" w:sz="0" w:space="0" w:color="auto"/>
        <w:bottom w:val="none" w:sz="0" w:space="0" w:color="auto"/>
        <w:right w:val="none" w:sz="0" w:space="0" w:color="auto"/>
      </w:divBdr>
    </w:div>
    <w:div w:id="1524899119">
      <w:bodyDiv w:val="1"/>
      <w:marLeft w:val="0"/>
      <w:marRight w:val="0"/>
      <w:marTop w:val="0"/>
      <w:marBottom w:val="0"/>
      <w:divBdr>
        <w:top w:val="none" w:sz="0" w:space="0" w:color="auto"/>
        <w:left w:val="none" w:sz="0" w:space="0" w:color="auto"/>
        <w:bottom w:val="none" w:sz="0" w:space="0" w:color="auto"/>
        <w:right w:val="none" w:sz="0" w:space="0" w:color="auto"/>
      </w:divBdr>
      <w:divsChild>
        <w:div w:id="2069181386">
          <w:marLeft w:val="0"/>
          <w:marRight w:val="0"/>
          <w:marTop w:val="0"/>
          <w:marBottom w:val="0"/>
          <w:divBdr>
            <w:top w:val="none" w:sz="0" w:space="0" w:color="auto"/>
            <w:left w:val="none" w:sz="0" w:space="0" w:color="auto"/>
            <w:bottom w:val="none" w:sz="0" w:space="0" w:color="auto"/>
            <w:right w:val="none" w:sz="0" w:space="0" w:color="auto"/>
          </w:divBdr>
          <w:divsChild>
            <w:div w:id="1461146743">
              <w:marLeft w:val="0"/>
              <w:marRight w:val="0"/>
              <w:marTop w:val="0"/>
              <w:marBottom w:val="0"/>
              <w:divBdr>
                <w:top w:val="none" w:sz="0" w:space="0" w:color="auto"/>
                <w:left w:val="none" w:sz="0" w:space="0" w:color="auto"/>
                <w:bottom w:val="none" w:sz="0" w:space="0" w:color="auto"/>
                <w:right w:val="none" w:sz="0" w:space="0" w:color="auto"/>
              </w:divBdr>
              <w:divsChild>
                <w:div w:id="1852135979">
                  <w:marLeft w:val="0"/>
                  <w:marRight w:val="0"/>
                  <w:marTop w:val="0"/>
                  <w:marBottom w:val="136"/>
                  <w:divBdr>
                    <w:top w:val="single" w:sz="6" w:space="5" w:color="143351"/>
                    <w:left w:val="single" w:sz="6" w:space="10" w:color="143351"/>
                    <w:bottom w:val="single" w:sz="6" w:space="5" w:color="143351"/>
                    <w:right w:val="single" w:sz="6" w:space="10" w:color="143351"/>
                  </w:divBdr>
                  <w:divsChild>
                    <w:div w:id="20629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reenvehicleguide.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ccesscanberra.act.gov.au"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redbook.com.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F2CFD5-32E1-40B3-B737-CE4F88227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Pages>
  <Words>2828</Words>
  <Characters>14192</Characters>
  <Application>Microsoft Office Word</Application>
  <DocSecurity>0</DocSecurity>
  <Lines>350</Lines>
  <Paragraphs>217</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16845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Tereza Zilic</cp:lastModifiedBy>
  <cp:revision>5</cp:revision>
  <cp:lastPrinted>2017-05-08T23:51:00Z</cp:lastPrinted>
  <dcterms:created xsi:type="dcterms:W3CDTF">2017-05-27T11:20:00Z</dcterms:created>
  <dcterms:modified xsi:type="dcterms:W3CDTF">2017-06-09T02:06:00Z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ies>
</file>