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D92B" w14:textId="77777777" w:rsidR="006B0ECA" w:rsidRDefault="00D04F9D" w:rsidP="00F128F0">
      <w:pPr>
        <w:pStyle w:val="BodyText"/>
        <w:overflowPunct w:val="0"/>
        <w:ind w:left="-142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7E9DA" wp14:editId="27734C34">
                <wp:simplePos x="0" y="0"/>
                <wp:positionH relativeFrom="column">
                  <wp:posOffset>3114040</wp:posOffset>
                </wp:positionH>
                <wp:positionV relativeFrom="paragraph">
                  <wp:posOffset>839470</wp:posOffset>
                </wp:positionV>
                <wp:extent cx="2693670" cy="60261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AD69B" w14:textId="77777777" w:rsidR="00B00B86" w:rsidRPr="006B0ECA" w:rsidRDefault="00B00B86" w:rsidP="00C126D6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B0EC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E9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    <v:textbox>
                  <w:txbxContent>
                    <w:p w14:paraId="745AD69B" w14:textId="77777777" w:rsidR="00B00B86" w:rsidRPr="006B0ECA" w:rsidRDefault="00B00B86" w:rsidP="00C126D6">
                      <w:pPr>
                        <w:ind w:left="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B0EC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ACT REVENUE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F31F9" wp14:editId="4C6CD115">
                <wp:simplePos x="0" y="0"/>
                <wp:positionH relativeFrom="column">
                  <wp:posOffset>2396490</wp:posOffset>
                </wp:positionH>
                <wp:positionV relativeFrom="paragraph">
                  <wp:posOffset>-1585595</wp:posOffset>
                </wp:positionV>
                <wp:extent cx="3528060" cy="949325"/>
                <wp:effectExtent l="0" t="0" r="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363E8" w14:textId="77777777" w:rsidR="00B00B86" w:rsidRPr="00D908F9" w:rsidRDefault="00B00B86" w:rsidP="00391CB7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31F9"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    <v:textbox>
                  <w:txbxContent>
                    <w:p w14:paraId="6B1363E8" w14:textId="77777777" w:rsidR="00B00B86" w:rsidRPr="00D908F9" w:rsidRDefault="00B00B86" w:rsidP="00391CB7">
                      <w:pPr>
                        <w:pStyle w:val="Header"/>
                        <w:tabs>
                          <w:tab w:val="clear" w:pos="4513"/>
                        </w:tabs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ACT Revenue Office</w:t>
                      </w:r>
                    </w:p>
                  </w:txbxContent>
                </v:textbox>
              </v:rect>
            </w:pict>
          </mc:Fallback>
        </mc:AlternateContent>
      </w:r>
      <w:r w:rsidR="00391CB7">
        <w:rPr>
          <w:noProof/>
        </w:rPr>
        <w:drawing>
          <wp:inline distT="0" distB="0" distL="0" distR="0" wp14:anchorId="059DF23E" wp14:editId="1762DF4F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0F01" w14:textId="77777777" w:rsidR="006B0ECA" w:rsidRDefault="006B0ECA" w:rsidP="00F128F0">
      <w:pPr>
        <w:rPr>
          <w:rFonts w:asciiTheme="minorHAnsi" w:hAnsiTheme="minorHAnsi"/>
        </w:rPr>
      </w:pPr>
    </w:p>
    <w:tbl>
      <w:tblPr>
        <w:tblW w:w="4365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73"/>
      </w:tblGrid>
      <w:tr w:rsidR="005A0AB5" w:rsidRPr="005F709B" w14:paraId="7E62C6FF" w14:textId="77777777" w:rsidTr="005A0AB5">
        <w:trPr>
          <w:cantSplit/>
        </w:trPr>
        <w:tc>
          <w:tcPr>
            <w:tcW w:w="927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14:paraId="4B5E5EAC" w14:textId="77777777" w:rsidR="005A0AB5" w:rsidRPr="005F709B" w:rsidRDefault="005A0AB5" w:rsidP="006E7E9D">
            <w:pPr>
              <w:ind w:left="34"/>
              <w:rPr>
                <w:rFonts w:asciiTheme="minorHAnsi" w:eastAsiaTheme="minorEastAsia" w:hAnsiTheme="minorHAnsi"/>
                <w:b/>
              </w:rPr>
            </w:pPr>
            <w:r w:rsidRPr="005F709B">
              <w:rPr>
                <w:rFonts w:asciiTheme="minorHAnsi" w:eastAsiaTheme="minorEastAsia" w:hAnsiTheme="minorHAnsi"/>
                <w:b/>
              </w:rPr>
              <w:t xml:space="preserve">REVENUE CIRCULAR </w:t>
            </w:r>
            <w:r w:rsidR="00E73761">
              <w:rPr>
                <w:rFonts w:asciiTheme="minorHAnsi" w:eastAsiaTheme="minorEastAsia" w:hAnsiTheme="minorHAnsi"/>
                <w:b/>
              </w:rPr>
              <w:t>GEN003.2</w:t>
            </w:r>
          </w:p>
        </w:tc>
      </w:tr>
      <w:tr w:rsidR="00E73761" w:rsidRPr="005F709B" w14:paraId="75344421" w14:textId="77777777" w:rsidTr="005A0AB5">
        <w:trPr>
          <w:cantSplit/>
        </w:trPr>
        <w:tc>
          <w:tcPr>
            <w:tcW w:w="927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2E790EA9" w14:textId="4C666BD1" w:rsidR="00E73761" w:rsidRPr="00404085" w:rsidRDefault="00E73761" w:rsidP="00E7376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ACT Revenue Office Payment Policy </w:t>
            </w:r>
            <w:r w:rsidR="004E19BE">
              <w:rPr>
                <w:lang w:eastAsia="en-US"/>
              </w:rPr>
              <w:t xml:space="preserve">– </w:t>
            </w:r>
            <w:r w:rsidR="004E19BE">
              <w:rPr>
                <w:i/>
                <w:lang w:eastAsia="en-US"/>
              </w:rPr>
              <w:t>Taxation Administration Act 1999</w:t>
            </w:r>
          </w:p>
        </w:tc>
      </w:tr>
      <w:tr w:rsidR="00E73761" w:rsidRPr="00ED16F5" w14:paraId="729199D1" w14:textId="77777777" w:rsidTr="005A0AB5">
        <w:trPr>
          <w:cantSplit/>
        </w:trPr>
        <w:tc>
          <w:tcPr>
            <w:tcW w:w="927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7126A4EA" w14:textId="77777777" w:rsidR="00E73761" w:rsidRPr="00404085" w:rsidRDefault="00E73761" w:rsidP="00E7376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Issue Date: 18 September 2017</w:t>
            </w:r>
          </w:p>
        </w:tc>
      </w:tr>
      <w:tr w:rsidR="00E73761" w:rsidRPr="00ED16F5" w14:paraId="28A622D7" w14:textId="77777777" w:rsidTr="005A0AB5">
        <w:trPr>
          <w:cantSplit/>
        </w:trPr>
        <w:tc>
          <w:tcPr>
            <w:tcW w:w="927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56C6EE05" w14:textId="77777777" w:rsidR="00E73761" w:rsidRPr="00404085" w:rsidRDefault="00E73761" w:rsidP="00E73761">
            <w:pPr>
              <w:ind w:left="34"/>
            </w:pPr>
            <w:r>
              <w:t>Status: Current – Effective 18 September 2017</w:t>
            </w:r>
          </w:p>
        </w:tc>
      </w:tr>
      <w:tr w:rsidR="00E73761" w:rsidRPr="00ED16F5" w14:paraId="1687C3CB" w14:textId="77777777" w:rsidTr="005A0AB5">
        <w:trPr>
          <w:cantSplit/>
        </w:trPr>
        <w:tc>
          <w:tcPr>
            <w:tcW w:w="927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08935099" w14:textId="77777777" w:rsidR="00E73761" w:rsidRDefault="00E73761" w:rsidP="00E73761">
            <w:pPr>
              <w:ind w:left="34"/>
            </w:pPr>
            <w:r>
              <w:t>Previous Circular: GEN003.1</w:t>
            </w:r>
          </w:p>
        </w:tc>
      </w:tr>
    </w:tbl>
    <w:p w14:paraId="716EFDC9" w14:textId="77777777" w:rsidR="00E617DB" w:rsidRDefault="00E617DB" w:rsidP="00E617DB"/>
    <w:p w14:paraId="4A0B0D51" w14:textId="77777777" w:rsidR="005A0AB5" w:rsidRPr="00ED16F5" w:rsidRDefault="005A0AB5" w:rsidP="005A0AB5">
      <w:pPr>
        <w:pStyle w:val="Heading1"/>
      </w:pPr>
      <w:r w:rsidRPr="00ED16F5">
        <w:t>Introduction</w:t>
      </w:r>
    </w:p>
    <w:p w14:paraId="250ABBA9" w14:textId="77777777" w:rsidR="00E73761" w:rsidRDefault="00E73761" w:rsidP="00E73761">
      <w:r w:rsidRPr="00597B42">
        <w:t>The ACT Revenue Office assists the ACT Government to develop a simple and equitable tax system for the ACT and to implement administrative and regulatory processes for the collection of revenue which are efficient and cost-effective for the Government and taxpayers</w:t>
      </w:r>
      <w:r>
        <w:t xml:space="preserve">. </w:t>
      </w:r>
    </w:p>
    <w:p w14:paraId="27CE1711" w14:textId="77777777" w:rsidR="00E73761" w:rsidRDefault="00E73761" w:rsidP="00E73761"/>
    <w:p w14:paraId="2857A465" w14:textId="77777777" w:rsidR="00E73761" w:rsidRDefault="00E73761" w:rsidP="00E73761">
      <w:r>
        <w:t xml:space="preserve">Under section 122 of the </w:t>
      </w:r>
      <w:r>
        <w:rPr>
          <w:i/>
        </w:rPr>
        <w:t>Taxation Administration Act 1999</w:t>
      </w:r>
      <w:r>
        <w:t>, payment of taxes, rates, levies, duties and charges may be made to the ACT Revenue Office electronically or by any other means approved by the Commissioner for ACT Revenue.</w:t>
      </w:r>
    </w:p>
    <w:p w14:paraId="454A7987" w14:textId="77777777" w:rsidR="00E73761" w:rsidRPr="006A3E13" w:rsidRDefault="00E73761" w:rsidP="00E73761"/>
    <w:p w14:paraId="55250AC8" w14:textId="77777777" w:rsidR="00E73761" w:rsidRPr="00597B42" w:rsidRDefault="00E73761" w:rsidP="00E73761">
      <w:r w:rsidRPr="00597B42">
        <w:t>This circular notifies ACT Revenue Office clients of the</w:t>
      </w:r>
      <w:r>
        <w:t xml:space="preserve"> electronic and other payment methods</w:t>
      </w:r>
      <w:r w:rsidRPr="00597B42">
        <w:t xml:space="preserve"> available to them for the payment of taxes, rates, levies, duties and charges administered by </w:t>
      </w:r>
      <w:r w:rsidRPr="00597B42">
        <w:lastRenderedPageBreak/>
        <w:t xml:space="preserve">the ACT Revenue Office. </w:t>
      </w:r>
    </w:p>
    <w:p w14:paraId="091B733A" w14:textId="77777777" w:rsidR="007740D6" w:rsidRPr="005F709B" w:rsidRDefault="007740D6" w:rsidP="005A0AB5"/>
    <w:p w14:paraId="7D202001" w14:textId="77777777" w:rsidR="00E73761" w:rsidRPr="001B3732" w:rsidRDefault="00E73761" w:rsidP="00E73761">
      <w:pPr>
        <w:pStyle w:val="Heading1"/>
      </w:pPr>
      <w:r w:rsidRPr="00672A72">
        <w:t>Duty</w:t>
      </w:r>
      <w:r>
        <w:t xml:space="preserve"> (Conveyance and Landholder)</w:t>
      </w:r>
    </w:p>
    <w:p w14:paraId="5478BF72" w14:textId="77777777" w:rsidR="00E73761" w:rsidRDefault="00E73761" w:rsidP="00E73761">
      <w:r>
        <w:t xml:space="preserve">As part of the Revenue Collection Transformation Program, the ACT Revenue Office has changed the way it collects tax revenue by digitalising its revenue collection system. </w:t>
      </w:r>
    </w:p>
    <w:p w14:paraId="375566A2" w14:textId="77777777" w:rsidR="00E73761" w:rsidRDefault="00E73761" w:rsidP="00E73761"/>
    <w:p w14:paraId="624F361B" w14:textId="77777777" w:rsidR="00E73761" w:rsidRDefault="00E73761" w:rsidP="00E73761">
      <w:r w:rsidRPr="00D94E41">
        <w:t>Under the new system, the acceptable payment methods for all dutiable transactions are limited to BPAY and Electronic Fund</w:t>
      </w:r>
      <w:r>
        <w:t>s</w:t>
      </w:r>
      <w:r w:rsidRPr="00D94E41">
        <w:t xml:space="preserve"> Transfer (EFT). The unique electronic payment details are displayed in the Notice of Assessment issued by the ACT Revenue Office</w:t>
      </w:r>
      <w:r>
        <w:t xml:space="preserve">. </w:t>
      </w:r>
    </w:p>
    <w:p w14:paraId="13DBA12C" w14:textId="77777777" w:rsidR="00E73761" w:rsidRDefault="00E73761" w:rsidP="00E73761"/>
    <w:p w14:paraId="6BC2D605" w14:textId="77777777" w:rsidR="00E73761" w:rsidRDefault="00E73761" w:rsidP="00E73761">
      <w:pPr>
        <w:pStyle w:val="Heading1"/>
      </w:pPr>
      <w:r w:rsidRPr="00597B42">
        <w:t>Duty</w:t>
      </w:r>
      <w:r>
        <w:t xml:space="preserve"> (Motor Vehicle Registration)</w:t>
      </w:r>
    </w:p>
    <w:p w14:paraId="2C997122" w14:textId="77777777" w:rsidR="00E73761" w:rsidRDefault="00E73761" w:rsidP="00E73761">
      <w:r w:rsidRPr="00597B42">
        <w:t xml:space="preserve">Payments of duty on motor vehicle registration and the transfer of motor vehicle registration are accepted at </w:t>
      </w:r>
      <w:r>
        <w:t xml:space="preserve">Access Canberra Service Centres and </w:t>
      </w:r>
      <w:r w:rsidRPr="00597B42">
        <w:t>Shopfront</w:t>
      </w:r>
      <w:r>
        <w:t xml:space="preserve">s located in Gungahlin, Belconnen, Tuggeranong and Woden. </w:t>
      </w:r>
    </w:p>
    <w:p w14:paraId="1595EDCF" w14:textId="77777777" w:rsidR="00E73761" w:rsidRDefault="00E73761" w:rsidP="00E73761"/>
    <w:p w14:paraId="33D0EA7A" w14:textId="77777777" w:rsidR="00E73761" w:rsidRDefault="00E73761" w:rsidP="00E73761">
      <w:pPr>
        <w:sectPr w:rsidR="00E73761" w:rsidSect="005473C9">
          <w:headerReference w:type="default" r:id="rId12"/>
          <w:footerReference w:type="default" r:id="rId13"/>
          <w:footerReference w:type="first" r:id="rId14"/>
          <w:pgSz w:w="11910" w:h="16840" w:code="9"/>
          <w:pgMar w:top="-9" w:right="1278" w:bottom="709" w:left="0" w:header="0" w:footer="318" w:gutter="0"/>
          <w:cols w:space="720"/>
          <w:titlePg/>
          <w:docGrid w:linePitch="326"/>
        </w:sectPr>
      </w:pPr>
      <w:r>
        <w:t xml:space="preserve">The Access Canberra Service Centres and </w:t>
      </w:r>
      <w:r w:rsidRPr="00597B42">
        <w:t>Shopfront</w:t>
      </w:r>
      <w:r>
        <w:t>s</w:t>
      </w:r>
      <w:r w:rsidRPr="00597B42">
        <w:t xml:space="preserve"> collect any applicable duty on the transfer of registration of a motor vehicle on behalf of the ACT Revenue Office at the time of registration.</w:t>
      </w:r>
    </w:p>
    <w:p w14:paraId="70C020B6" w14:textId="77777777" w:rsidR="005A0AB5" w:rsidRDefault="005A0AB5" w:rsidP="00E73761"/>
    <w:p w14:paraId="23F51380" w14:textId="77777777" w:rsidR="00F81252" w:rsidRDefault="00F81252" w:rsidP="00E73761">
      <w:pPr>
        <w:pStyle w:val="Heading1"/>
      </w:pPr>
    </w:p>
    <w:p w14:paraId="15B3D085" w14:textId="77777777" w:rsidR="00E73761" w:rsidRPr="00597B42" w:rsidRDefault="00E73761" w:rsidP="00E73761">
      <w:pPr>
        <w:pStyle w:val="Heading1"/>
      </w:pPr>
      <w:r w:rsidRPr="00597B42">
        <w:t>Return Taxes — Payroll Tax, Ambulance Levy, Utilities Network Facilities Tax, and Energy Industry Levy</w:t>
      </w:r>
    </w:p>
    <w:p w14:paraId="2E532F19" w14:textId="77777777" w:rsidR="00E73761" w:rsidRDefault="00E73761" w:rsidP="00E73761">
      <w:r>
        <w:t xml:space="preserve">The </w:t>
      </w:r>
      <w:r w:rsidRPr="00597B42">
        <w:t xml:space="preserve">ACT Revenue Office, in conjunction with </w:t>
      </w:r>
      <w:r>
        <w:t>Access Canberra</w:t>
      </w:r>
      <w:r w:rsidRPr="00597B42">
        <w:t xml:space="preserve">, has developed </w:t>
      </w:r>
      <w:r>
        <w:t xml:space="preserve">SmartForm technology </w:t>
      </w:r>
      <w:r w:rsidRPr="00597B42">
        <w:t xml:space="preserve">for return taxes. </w:t>
      </w:r>
    </w:p>
    <w:p w14:paraId="48428F13" w14:textId="77777777" w:rsidR="00E73761" w:rsidRDefault="00E73761" w:rsidP="00E73761"/>
    <w:p w14:paraId="3C77A032" w14:textId="77777777" w:rsidR="00E73761" w:rsidRDefault="00E73761" w:rsidP="00E73761">
      <w:r w:rsidRPr="00597B42">
        <w:t>Taxpayers are required to lodge their retur</w:t>
      </w:r>
      <w:r w:rsidRPr="00E73761">
        <w:t xml:space="preserve">ns electronically using the </w:t>
      </w:r>
      <w:proofErr w:type="spellStart"/>
      <w:r w:rsidRPr="00E73761">
        <w:t>SmartForms</w:t>
      </w:r>
      <w:proofErr w:type="spellEnd"/>
      <w:r w:rsidRPr="00E73761">
        <w:t xml:space="preserve"> on the Access Canberra website at </w:t>
      </w:r>
      <w:hyperlink r:id="rId15" w:history="1">
        <w:r w:rsidRPr="00F353F3">
          <w:rPr>
            <w:rStyle w:val="Hyperlink"/>
          </w:rPr>
          <w:t>www.accesscanberra.act.gov.au</w:t>
        </w:r>
      </w:hyperlink>
      <w:r>
        <w:t xml:space="preserve"> </w:t>
      </w:r>
      <w:r w:rsidRPr="00E73761">
        <w:t>.</w:t>
      </w:r>
    </w:p>
    <w:p w14:paraId="54498544" w14:textId="77777777" w:rsidR="00E73761" w:rsidRPr="00597B42" w:rsidRDefault="00E73761" w:rsidP="00E73761">
      <w:pPr>
        <w:rPr>
          <w:rFonts w:cs="Arial"/>
          <w:color w:val="000000"/>
        </w:rPr>
      </w:pPr>
    </w:p>
    <w:p w14:paraId="238A5926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>Taxpayers can make payments for return taxes electronically through their financial institution by either BPAY (debit transactions only)</w:t>
      </w:r>
      <w:r>
        <w:rPr>
          <w:rFonts w:cs="Arial"/>
          <w:color w:val="000000"/>
        </w:rPr>
        <w:t xml:space="preserve"> or EFT</w:t>
      </w:r>
      <w:r w:rsidRPr="00597B42">
        <w:rPr>
          <w:rFonts w:cs="Arial"/>
          <w:color w:val="000000"/>
        </w:rPr>
        <w:t xml:space="preserve">. The individual BPAY </w:t>
      </w:r>
      <w:r>
        <w:rPr>
          <w:rFonts w:cs="Arial"/>
          <w:color w:val="000000"/>
        </w:rPr>
        <w:t xml:space="preserve">or EFT </w:t>
      </w:r>
      <w:r w:rsidRPr="00597B42">
        <w:rPr>
          <w:rFonts w:cs="Arial"/>
          <w:color w:val="000000"/>
        </w:rPr>
        <w:t xml:space="preserve">payment details are provided at the time that the taxpayer submits </w:t>
      </w:r>
      <w:r>
        <w:rPr>
          <w:rFonts w:cs="Arial"/>
          <w:color w:val="000000"/>
        </w:rPr>
        <w:t xml:space="preserve">a SmartForm for </w:t>
      </w:r>
      <w:r w:rsidRPr="00597B42">
        <w:rPr>
          <w:rFonts w:cs="Arial"/>
          <w:color w:val="000000"/>
        </w:rPr>
        <w:t>return lodgement through</w:t>
      </w:r>
      <w:r>
        <w:rPr>
          <w:rFonts w:cs="Arial"/>
          <w:color w:val="000000"/>
        </w:rPr>
        <w:t xml:space="preserve"> Access Canberra</w:t>
      </w:r>
      <w:r w:rsidRPr="00597B42">
        <w:rPr>
          <w:rFonts w:cs="Arial"/>
          <w:color w:val="000000"/>
        </w:rPr>
        <w:t xml:space="preserve">. </w:t>
      </w:r>
    </w:p>
    <w:p w14:paraId="0D8AB94F" w14:textId="77777777" w:rsidR="00E73761" w:rsidRDefault="00E73761" w:rsidP="00E73761">
      <w:pPr>
        <w:rPr>
          <w:rFonts w:cs="Arial"/>
          <w:color w:val="000000"/>
        </w:rPr>
      </w:pPr>
    </w:p>
    <w:p w14:paraId="1DF3CF83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>Credit card payments are not accepted for the payment of return taxes.</w:t>
      </w:r>
    </w:p>
    <w:p w14:paraId="2D6C96D4" w14:textId="77777777" w:rsidR="00E73761" w:rsidRPr="00597B42" w:rsidRDefault="00E73761" w:rsidP="00E73761">
      <w:pPr>
        <w:rPr>
          <w:rFonts w:cs="Arial"/>
          <w:color w:val="000000"/>
        </w:rPr>
      </w:pPr>
    </w:p>
    <w:p w14:paraId="39E30C5F" w14:textId="77777777" w:rsidR="00E73761" w:rsidRPr="00597B42" w:rsidRDefault="00E73761" w:rsidP="00E73761">
      <w:pPr>
        <w:pStyle w:val="Heading1"/>
      </w:pPr>
      <w:r w:rsidRPr="00A63A5D">
        <w:t>Rates</w:t>
      </w:r>
      <w:r>
        <w:t xml:space="preserve">, Land Tax, and Land Rent – including </w:t>
      </w:r>
      <w:r w:rsidRPr="00A63A5D">
        <w:t>Fire and Emergency Services Levy</w:t>
      </w:r>
      <w:r>
        <w:t>, Safer </w:t>
      </w:r>
      <w:r w:rsidRPr="00A63A5D">
        <w:t>Families Levy</w:t>
      </w:r>
      <w:r>
        <w:t>,</w:t>
      </w:r>
      <w:r w:rsidRPr="00A63A5D">
        <w:t xml:space="preserve"> </w:t>
      </w:r>
      <w:r>
        <w:t xml:space="preserve">and </w:t>
      </w:r>
      <w:r w:rsidRPr="00A63A5D">
        <w:t>City Centre Marketing and Improvements Levy (CCMIL)</w:t>
      </w:r>
    </w:p>
    <w:p w14:paraId="565E6BAE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>Payments for rates, land tax, CCMIL and land rent are accepted in person at Australia Post</w:t>
      </w:r>
      <w:r>
        <w:rPr>
          <w:rFonts w:cs="Arial"/>
          <w:color w:val="000000"/>
        </w:rPr>
        <w:t xml:space="preserve">. </w:t>
      </w:r>
      <w:r w:rsidRPr="00597B42">
        <w:rPr>
          <w:rFonts w:cs="Arial"/>
          <w:color w:val="000000"/>
        </w:rPr>
        <w:t>Debit and credit cards (Visa and Mastercard only) are accepted.</w:t>
      </w:r>
    </w:p>
    <w:p w14:paraId="7F55E3E0" w14:textId="77777777" w:rsidR="00E73761" w:rsidRPr="00597B42" w:rsidRDefault="00E73761" w:rsidP="00E73761">
      <w:pPr>
        <w:rPr>
          <w:rFonts w:cs="Arial"/>
          <w:color w:val="000000"/>
        </w:rPr>
      </w:pPr>
    </w:p>
    <w:p w14:paraId="1D13F745" w14:textId="77777777" w:rsidR="00E73761" w:rsidRDefault="00E73761" w:rsidP="00E73761">
      <w:pPr>
        <w:rPr>
          <w:color w:val="0000FF"/>
        </w:rPr>
      </w:pPr>
      <w:r w:rsidRPr="00597B42">
        <w:t>Electronic payment facilities for rates, land tax, CCMIL and land rent include BPAY</w:t>
      </w:r>
      <w:r>
        <w:t>, EFT</w:t>
      </w:r>
      <w:r w:rsidRPr="00597B42">
        <w:t xml:space="preserve"> or online through the</w:t>
      </w:r>
      <w:r>
        <w:t xml:space="preserve"> Access Canberra website </w:t>
      </w:r>
      <w:r w:rsidRPr="00E73761">
        <w:t xml:space="preserve">at </w:t>
      </w:r>
      <w:hyperlink r:id="rId16" w:history="1">
        <w:r w:rsidRPr="00F353F3">
          <w:rPr>
            <w:rStyle w:val="Hyperlink"/>
          </w:rPr>
          <w:t>www.accesscanberra.act.gov.au</w:t>
        </w:r>
      </w:hyperlink>
      <w:r w:rsidRPr="00E73761">
        <w:t xml:space="preserve"> w</w:t>
      </w:r>
      <w:r>
        <w:t>here payments of up to $5,000 can be made by credit card (</w:t>
      </w:r>
      <w:r w:rsidRPr="00597B42">
        <w:t>Visa and Mastercard only</w:t>
      </w:r>
      <w:r>
        <w:t>).</w:t>
      </w:r>
      <w:r w:rsidRPr="00597B42">
        <w:rPr>
          <w:color w:val="0000FF"/>
        </w:rPr>
        <w:t xml:space="preserve"> </w:t>
      </w:r>
    </w:p>
    <w:p w14:paraId="2201E550" w14:textId="77777777" w:rsidR="00E73761" w:rsidRPr="00597B42" w:rsidRDefault="00E73761" w:rsidP="00E73761"/>
    <w:p w14:paraId="3DC70056" w14:textId="77777777" w:rsidR="00E73761" w:rsidRDefault="00E73761" w:rsidP="00E73761">
      <w:pPr>
        <w:rPr>
          <w:rFonts w:cs="Arial"/>
          <w:color w:val="000000"/>
        </w:rPr>
      </w:pPr>
      <w:r>
        <w:rPr>
          <w:rFonts w:cs="Arial"/>
          <w:color w:val="000000"/>
        </w:rPr>
        <w:t>You can c</w:t>
      </w:r>
      <w:r w:rsidRPr="00597B42">
        <w:rPr>
          <w:rFonts w:cs="Arial"/>
          <w:color w:val="000000"/>
        </w:rPr>
        <w:t>ontact your participating bank or credit union to pay through BPAY or EFT from your nominated account</w:t>
      </w:r>
      <w:r>
        <w:rPr>
          <w:rFonts w:cs="Arial"/>
          <w:color w:val="000000"/>
        </w:rPr>
        <w:t xml:space="preserve">. </w:t>
      </w:r>
      <w:r w:rsidRPr="00597B42">
        <w:rPr>
          <w:rFonts w:cs="Arial"/>
          <w:color w:val="000000"/>
        </w:rPr>
        <w:t>Debit and credit cards (Visa and Mastercard only) are accepted for BPAY payments.</w:t>
      </w:r>
    </w:p>
    <w:p w14:paraId="1664A7A8" w14:textId="77777777" w:rsidR="00E73761" w:rsidRPr="00597B42" w:rsidRDefault="00E73761" w:rsidP="00E73761">
      <w:pPr>
        <w:rPr>
          <w:rFonts w:cs="Arial"/>
          <w:color w:val="000000"/>
        </w:rPr>
      </w:pPr>
    </w:p>
    <w:p w14:paraId="2E80854A" w14:textId="77777777" w:rsidR="00E73761" w:rsidRDefault="00E73761" w:rsidP="00E73761">
      <w:r w:rsidRPr="00597B42">
        <w:rPr>
          <w:rFonts w:cs="Arial"/>
          <w:color w:val="000000"/>
        </w:rPr>
        <w:t xml:space="preserve">Rates and land tax bills may also be paid automatically by direct debit from a nominated bank or credit union account. A direct debit application form is provided on the </w:t>
      </w:r>
      <w:r>
        <w:rPr>
          <w:rFonts w:cs="Arial"/>
          <w:color w:val="000000"/>
        </w:rPr>
        <w:t>ACT Revenue Office</w:t>
      </w:r>
      <w:r w:rsidRPr="00597B42">
        <w:rPr>
          <w:rFonts w:cs="Arial"/>
          <w:color w:val="000000"/>
        </w:rPr>
        <w:t xml:space="preserve"> website at</w:t>
      </w:r>
      <w:r w:rsidRPr="00E73761">
        <w:t xml:space="preserve"> </w:t>
      </w:r>
      <w:hyperlink r:id="rId17" w:history="1">
        <w:r w:rsidRPr="00F353F3">
          <w:rPr>
            <w:rStyle w:val="Hyperlink"/>
          </w:rPr>
          <w:t>www.revenue.act.gov.au</w:t>
        </w:r>
      </w:hyperlink>
      <w:r w:rsidRPr="00E73761">
        <w:t>.</w:t>
      </w:r>
    </w:p>
    <w:p w14:paraId="138636A3" w14:textId="77777777" w:rsidR="00E73761" w:rsidRPr="00E73761" w:rsidRDefault="00E73761" w:rsidP="00E73761"/>
    <w:p w14:paraId="1EEABB05" w14:textId="77777777" w:rsidR="00E73761" w:rsidRPr="00597B42" w:rsidRDefault="00E73761" w:rsidP="00E73761">
      <w:pPr>
        <w:pStyle w:val="Heading1"/>
      </w:pPr>
      <w:r w:rsidRPr="00597B42">
        <w:t xml:space="preserve">Certificate of Rates, Land Tax and other Charges </w:t>
      </w:r>
    </w:p>
    <w:p w14:paraId="2E158450" w14:textId="77777777" w:rsidR="00E73761" w:rsidRDefault="00E73761" w:rsidP="00E73761">
      <w:pPr>
        <w:rPr>
          <w:rFonts w:cs="Arial"/>
          <w:color w:val="000000"/>
        </w:rPr>
      </w:pPr>
      <w:r>
        <w:rPr>
          <w:rFonts w:cs="Arial"/>
          <w:color w:val="000000"/>
        </w:rPr>
        <w:t>From 18 September 2017, applications and payments of a Certificate of Rates, Land Tax and Other Charges are no longer accepted at the Access Canberra Environment, Planning and Land Shopfront in Dickson.</w:t>
      </w:r>
    </w:p>
    <w:p w14:paraId="0A81AE35" w14:textId="77777777" w:rsidR="00E73761" w:rsidRDefault="00E73761" w:rsidP="00E73761">
      <w:pPr>
        <w:rPr>
          <w:rFonts w:cs="Arial"/>
          <w:color w:val="000000"/>
        </w:rPr>
      </w:pPr>
    </w:p>
    <w:p w14:paraId="2C04E320" w14:textId="77777777" w:rsidR="00E73761" w:rsidRDefault="00E73761" w:rsidP="00E73761">
      <w:r>
        <w:rPr>
          <w:rFonts w:cs="Arial"/>
          <w:color w:val="000000"/>
        </w:rPr>
        <w:t xml:space="preserve">You can apply </w:t>
      </w:r>
      <w:r w:rsidRPr="00597B42">
        <w:rPr>
          <w:rFonts w:cs="Arial"/>
          <w:color w:val="000000"/>
        </w:rPr>
        <w:t>for a Certificate of Rates, Land Tax and Other Charges (also include Land Rent</w:t>
      </w:r>
      <w:r>
        <w:rPr>
          <w:rFonts w:cs="Arial"/>
          <w:color w:val="000000"/>
        </w:rPr>
        <w:t xml:space="preserve"> and Duty</w:t>
      </w:r>
      <w:r w:rsidRPr="00597B42">
        <w:rPr>
          <w:rFonts w:cs="Arial"/>
          <w:color w:val="000000"/>
        </w:rPr>
        <w:t xml:space="preserve">) </w:t>
      </w:r>
      <w:r>
        <w:rPr>
          <w:rFonts w:cs="Arial"/>
          <w:color w:val="000000"/>
        </w:rPr>
        <w:t xml:space="preserve">using a SmartForm </w:t>
      </w:r>
      <w:r w:rsidRPr="00597B42">
        <w:rPr>
          <w:rFonts w:cs="Arial"/>
          <w:color w:val="000000"/>
        </w:rPr>
        <w:t xml:space="preserve">on the </w:t>
      </w:r>
      <w:r>
        <w:rPr>
          <w:rFonts w:cs="Arial"/>
          <w:color w:val="000000"/>
        </w:rPr>
        <w:t xml:space="preserve">Access Canberra website at </w:t>
      </w:r>
      <w:hyperlink r:id="rId18" w:history="1">
        <w:r w:rsidRPr="00F353F3">
          <w:rPr>
            <w:rStyle w:val="Hyperlink"/>
          </w:rPr>
          <w:t>www.accesscanberra.act.gov.au</w:t>
        </w:r>
      </w:hyperlink>
      <w:r w:rsidRPr="00E73761">
        <w:t xml:space="preserve">. </w:t>
      </w:r>
    </w:p>
    <w:p w14:paraId="5289FB1F" w14:textId="77777777" w:rsidR="00E73761" w:rsidRDefault="00E73761" w:rsidP="00E73761"/>
    <w:p w14:paraId="1273AC75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>Payment can be made by credit card (Visa and Mastercard only)</w:t>
      </w:r>
      <w:r>
        <w:rPr>
          <w:rFonts w:cs="Arial"/>
          <w:color w:val="000000"/>
        </w:rPr>
        <w:t>.</w:t>
      </w:r>
    </w:p>
    <w:p w14:paraId="7AABAFF6" w14:textId="77777777" w:rsidR="00E73761" w:rsidRPr="00A90946" w:rsidRDefault="00E73761" w:rsidP="00E73761">
      <w:pPr>
        <w:rPr>
          <w:rFonts w:cs="Arial"/>
          <w:color w:val="000000"/>
        </w:rPr>
      </w:pPr>
    </w:p>
    <w:p w14:paraId="278A57B2" w14:textId="77777777" w:rsidR="00E73761" w:rsidRPr="00597B42" w:rsidRDefault="00E73761" w:rsidP="00E73761">
      <w:pPr>
        <w:pStyle w:val="Heading1"/>
      </w:pPr>
      <w:r w:rsidRPr="00AC2997">
        <w:t>ACT Home Loan Portfolio</w:t>
      </w:r>
      <w:r w:rsidRPr="00597B42">
        <w:t xml:space="preserve"> </w:t>
      </w:r>
    </w:p>
    <w:p w14:paraId="01530DBA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 xml:space="preserve">ACT Home Loan payments can be made in person at </w:t>
      </w:r>
      <w:r>
        <w:rPr>
          <w:rFonts w:cs="Arial"/>
          <w:color w:val="000000"/>
        </w:rPr>
        <w:t xml:space="preserve">any Access Canberra Service Centre or </w:t>
      </w:r>
      <w:r w:rsidRPr="00597B42">
        <w:rPr>
          <w:rFonts w:cs="Arial"/>
          <w:color w:val="000000"/>
        </w:rPr>
        <w:t>Shopfront</w:t>
      </w:r>
      <w:r>
        <w:rPr>
          <w:rFonts w:cs="Arial"/>
          <w:color w:val="000000"/>
        </w:rPr>
        <w:t xml:space="preserve">, or by </w:t>
      </w:r>
      <w:r w:rsidRPr="00AC2997">
        <w:rPr>
          <w:rFonts w:cs="Arial"/>
          <w:color w:val="000000"/>
        </w:rPr>
        <w:t xml:space="preserve">Australia Post. Cash, cheque, EFTPOS and credit card (Visa and MasterCard only) payments are accepted. </w:t>
      </w:r>
    </w:p>
    <w:p w14:paraId="6A4245AD" w14:textId="77777777" w:rsidR="00E73761" w:rsidRPr="00AC2997" w:rsidRDefault="00E73761" w:rsidP="00E73761">
      <w:pPr>
        <w:rPr>
          <w:rFonts w:cs="Arial"/>
          <w:color w:val="000000"/>
        </w:rPr>
      </w:pPr>
    </w:p>
    <w:p w14:paraId="0B77E507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>Payments to the ACT Home Loan Portfolio can also be made automatically from a nominated bank or credit union account</w:t>
      </w:r>
      <w:r>
        <w:rPr>
          <w:rFonts w:cs="Arial"/>
          <w:color w:val="000000"/>
        </w:rPr>
        <w:t xml:space="preserve">. </w:t>
      </w:r>
      <w:r w:rsidRPr="00597B42">
        <w:rPr>
          <w:rFonts w:cs="Arial"/>
          <w:color w:val="000000"/>
        </w:rPr>
        <w:t xml:space="preserve">Clients can request a direct debit request form </w:t>
      </w:r>
      <w:r>
        <w:rPr>
          <w:rFonts w:cs="Arial"/>
          <w:color w:val="000000"/>
        </w:rPr>
        <w:t xml:space="preserve">on the ACT Revenue Office </w:t>
      </w:r>
      <w:r w:rsidRPr="00E73761">
        <w:t xml:space="preserve">website at </w:t>
      </w:r>
      <w:hyperlink r:id="rId19" w:history="1">
        <w:r w:rsidRPr="00F353F3">
          <w:rPr>
            <w:rStyle w:val="Hyperlink"/>
          </w:rPr>
          <w:t>www.revenue.act.gov.au</w:t>
        </w:r>
      </w:hyperlink>
      <w:r w:rsidRPr="00E73761">
        <w:t xml:space="preserve">. </w:t>
      </w:r>
    </w:p>
    <w:p w14:paraId="119A010E" w14:textId="77777777" w:rsidR="00E73761" w:rsidRPr="00597B42" w:rsidRDefault="00E73761" w:rsidP="00E73761">
      <w:pPr>
        <w:rPr>
          <w:rFonts w:cs="Arial"/>
          <w:color w:val="000000"/>
        </w:rPr>
      </w:pPr>
    </w:p>
    <w:p w14:paraId="5C2742D0" w14:textId="77777777" w:rsidR="00E73761" w:rsidRDefault="00E73761" w:rsidP="00E73761">
      <w:pPr>
        <w:rPr>
          <w:rFonts w:cs="Arial"/>
          <w:color w:val="000000"/>
        </w:rPr>
      </w:pPr>
    </w:p>
    <w:p w14:paraId="0BF9E23B" w14:textId="77777777" w:rsidR="00F81252" w:rsidRDefault="00F81252" w:rsidP="00E73761">
      <w:pPr>
        <w:rPr>
          <w:rFonts w:cs="Arial"/>
          <w:color w:val="000000"/>
        </w:rPr>
      </w:pPr>
      <w:bookmarkStart w:id="0" w:name="_GoBack"/>
      <w:bookmarkEnd w:id="0"/>
    </w:p>
    <w:p w14:paraId="693AFF66" w14:textId="77777777" w:rsidR="00E73761" w:rsidRDefault="00E73761" w:rsidP="00E73761">
      <w:pPr>
        <w:rPr>
          <w:rFonts w:cs="Arial"/>
          <w:color w:val="000000"/>
        </w:rPr>
      </w:pPr>
      <w:r w:rsidRPr="00597B42">
        <w:rPr>
          <w:rFonts w:cs="Arial"/>
          <w:color w:val="000000"/>
        </w:rPr>
        <w:t>BPAY may also be used to make payments to the Home Loan Portfoli</w:t>
      </w:r>
      <w:r>
        <w:rPr>
          <w:rFonts w:cs="Arial"/>
          <w:color w:val="000000"/>
        </w:rPr>
        <w:t>o.</w:t>
      </w:r>
      <w:r w:rsidRPr="00597B4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Please c</w:t>
      </w:r>
      <w:r w:rsidRPr="00597B42">
        <w:rPr>
          <w:rFonts w:cs="Arial"/>
          <w:color w:val="000000"/>
        </w:rPr>
        <w:t xml:space="preserve">ontact your </w:t>
      </w:r>
      <w:r>
        <w:rPr>
          <w:rFonts w:cs="Arial"/>
          <w:color w:val="000000"/>
        </w:rPr>
        <w:t xml:space="preserve">financial institution </w:t>
      </w:r>
      <w:r w:rsidRPr="00597B42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>enable</w:t>
      </w:r>
      <w:r w:rsidRPr="00597B42">
        <w:rPr>
          <w:rFonts w:cs="Arial"/>
          <w:color w:val="000000"/>
        </w:rPr>
        <w:t xml:space="preserve"> payment </w:t>
      </w:r>
      <w:r>
        <w:rPr>
          <w:rFonts w:cs="Arial"/>
          <w:color w:val="000000"/>
        </w:rPr>
        <w:t xml:space="preserve">to be made </w:t>
      </w:r>
      <w:r w:rsidRPr="00597B42">
        <w:rPr>
          <w:rFonts w:cs="Arial"/>
          <w:color w:val="000000"/>
        </w:rPr>
        <w:t>from your nominated account</w:t>
      </w:r>
      <w:r>
        <w:rPr>
          <w:rFonts w:cs="Arial"/>
          <w:color w:val="000000"/>
        </w:rPr>
        <w:t xml:space="preserve">. </w:t>
      </w:r>
    </w:p>
    <w:p w14:paraId="1764E418" w14:textId="77777777" w:rsidR="00E73761" w:rsidRDefault="00E73761" w:rsidP="00E73761">
      <w:pPr>
        <w:rPr>
          <w:rFonts w:cs="Arial"/>
          <w:color w:val="000000"/>
        </w:rPr>
      </w:pPr>
    </w:p>
    <w:p w14:paraId="148F1FBF" w14:textId="77777777" w:rsidR="00E73761" w:rsidRDefault="00E73761" w:rsidP="00E73761">
      <w:pPr>
        <w:rPr>
          <w:rFonts w:cs="Arial"/>
          <w:color w:val="000000"/>
        </w:rPr>
      </w:pPr>
      <w:r>
        <w:rPr>
          <w:rFonts w:cs="Arial"/>
          <w:color w:val="000000"/>
        </w:rPr>
        <w:t>Signed</w:t>
      </w:r>
    </w:p>
    <w:p w14:paraId="51C1B09C" w14:textId="77777777" w:rsidR="00E73761" w:rsidRPr="00597B42" w:rsidRDefault="00E73761" w:rsidP="00E73761">
      <w:pPr>
        <w:rPr>
          <w:rFonts w:cs="Arial"/>
          <w:color w:val="000000"/>
        </w:rPr>
      </w:pPr>
    </w:p>
    <w:p w14:paraId="0EA142CA" w14:textId="77777777" w:rsidR="00E73761" w:rsidRPr="00597B42" w:rsidRDefault="00E73761" w:rsidP="00E73761">
      <w:pPr>
        <w:rPr>
          <w:rFonts w:cs="Arial"/>
          <w:bCs/>
        </w:rPr>
      </w:pPr>
      <w:r>
        <w:rPr>
          <w:rFonts w:cs="Arial"/>
          <w:bCs/>
        </w:rPr>
        <w:t>Kim Salisbury</w:t>
      </w:r>
    </w:p>
    <w:p w14:paraId="5B8C0B5C" w14:textId="77777777" w:rsidR="00E73761" w:rsidRPr="00597B42" w:rsidRDefault="00E73761" w:rsidP="00E73761">
      <w:pPr>
        <w:rPr>
          <w:rFonts w:cs="Arial"/>
        </w:rPr>
      </w:pPr>
      <w:r w:rsidRPr="00597B42">
        <w:rPr>
          <w:rFonts w:cs="Arial"/>
        </w:rPr>
        <w:t>Commissioner for ACT Revenue</w:t>
      </w:r>
    </w:p>
    <w:p w14:paraId="269CA94E" w14:textId="77777777" w:rsidR="005A0AB5" w:rsidRPr="00E73761" w:rsidRDefault="00E73761" w:rsidP="00E73761">
      <w:pPr>
        <w:rPr>
          <w:rFonts w:cs="Arial"/>
        </w:rPr>
      </w:pPr>
      <w:r>
        <w:rPr>
          <w:rFonts w:cs="Arial"/>
        </w:rPr>
        <w:t>18 September 2017</w:t>
      </w:r>
    </w:p>
    <w:sectPr w:rsidR="005A0AB5" w:rsidRPr="00E73761" w:rsidSect="005473C9">
      <w:pgSz w:w="11910" w:h="16840" w:code="9"/>
      <w:pgMar w:top="-9" w:right="1278" w:bottom="709" w:left="0" w:header="0" w:footer="3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FA40" w14:textId="77777777" w:rsidR="00E73761" w:rsidRDefault="00E73761" w:rsidP="005B0828">
      <w:r>
        <w:separator/>
      </w:r>
    </w:p>
  </w:endnote>
  <w:endnote w:type="continuationSeparator" w:id="0">
    <w:p w14:paraId="4912E89F" w14:textId="77777777" w:rsidR="00E73761" w:rsidRDefault="00E73761" w:rsidP="005B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2570" w14:textId="77777777" w:rsidR="00B00B86" w:rsidRPr="00F81252" w:rsidRDefault="00D12E16" w:rsidP="00D12E16">
    <w:pPr>
      <w:jc w:val="center"/>
    </w:pPr>
    <w:r w:rsidRPr="00F81252">
      <w:rPr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F81252">
        <w:rPr>
          <w:rStyle w:val="Hyperlink"/>
          <w:sz w:val="18"/>
          <w:szCs w:val="18"/>
          <w:lang w:val="it-IT"/>
        </w:rPr>
        <w:t>www.revenue.act.gov.au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7D6E" w14:textId="77777777" w:rsidR="00B00B86" w:rsidRPr="00F81252" w:rsidRDefault="00B00B86" w:rsidP="00B00B86">
    <w:pPr>
      <w:jc w:val="center"/>
    </w:pPr>
    <w:r w:rsidRPr="00F81252">
      <w:rPr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F81252">
        <w:rPr>
          <w:rStyle w:val="Hyperlink"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42AE" w14:textId="77777777" w:rsidR="00E73761" w:rsidRDefault="00E73761" w:rsidP="005B0828">
      <w:r w:rsidRPr="005B0828">
        <w:rPr>
          <w:color w:val="000000"/>
        </w:rPr>
        <w:separator/>
      </w:r>
    </w:p>
  </w:footnote>
  <w:footnote w:type="continuationSeparator" w:id="0">
    <w:p w14:paraId="07434BDA" w14:textId="77777777" w:rsidR="00E73761" w:rsidRDefault="00E73761" w:rsidP="005B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8963" w14:textId="77777777" w:rsidR="00B00B86" w:rsidRDefault="00B00B86" w:rsidP="00B00B86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E83"/>
    <w:multiLevelType w:val="hybridMultilevel"/>
    <w:tmpl w:val="BFDE1906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02737"/>
    <w:multiLevelType w:val="hybridMultilevel"/>
    <w:tmpl w:val="5708492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E7451E"/>
    <w:multiLevelType w:val="hybridMultilevel"/>
    <w:tmpl w:val="BD1EA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86C"/>
    <w:multiLevelType w:val="multilevel"/>
    <w:tmpl w:val="3132A7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5B161D5"/>
    <w:multiLevelType w:val="hybridMultilevel"/>
    <w:tmpl w:val="F600EF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85705"/>
    <w:multiLevelType w:val="hybridMultilevel"/>
    <w:tmpl w:val="DA045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D37"/>
    <w:multiLevelType w:val="hybridMultilevel"/>
    <w:tmpl w:val="FD9843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26424"/>
    <w:multiLevelType w:val="hybridMultilevel"/>
    <w:tmpl w:val="05B0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76BD"/>
    <w:multiLevelType w:val="hybridMultilevel"/>
    <w:tmpl w:val="00BC7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53A"/>
    <w:multiLevelType w:val="hybridMultilevel"/>
    <w:tmpl w:val="EEC45A2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6095278"/>
    <w:multiLevelType w:val="hybridMultilevel"/>
    <w:tmpl w:val="01BCD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B5832"/>
    <w:multiLevelType w:val="hybridMultilevel"/>
    <w:tmpl w:val="60040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7C82"/>
    <w:multiLevelType w:val="hybridMultilevel"/>
    <w:tmpl w:val="A6B26532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0FA141A"/>
    <w:multiLevelType w:val="hybridMultilevel"/>
    <w:tmpl w:val="D1064E1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6F2109A"/>
    <w:multiLevelType w:val="hybridMultilevel"/>
    <w:tmpl w:val="41C81D14"/>
    <w:lvl w:ilvl="0" w:tplc="0C09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7878"/>
    <w:multiLevelType w:val="hybridMultilevel"/>
    <w:tmpl w:val="E6700C9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402507D"/>
    <w:multiLevelType w:val="hybridMultilevel"/>
    <w:tmpl w:val="4816C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D6758"/>
    <w:multiLevelType w:val="hybridMultilevel"/>
    <w:tmpl w:val="AA68D70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0C00C7F"/>
    <w:multiLevelType w:val="hybridMultilevel"/>
    <w:tmpl w:val="ECD689CC"/>
    <w:lvl w:ilvl="0" w:tplc="4BBCBCF8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04AB"/>
    <w:multiLevelType w:val="hybridMultilevel"/>
    <w:tmpl w:val="9E96522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A0A73B4"/>
    <w:multiLevelType w:val="hybridMultilevel"/>
    <w:tmpl w:val="1468430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6521B50"/>
    <w:multiLevelType w:val="hybridMultilevel"/>
    <w:tmpl w:val="22B8305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776648E"/>
    <w:multiLevelType w:val="hybridMultilevel"/>
    <w:tmpl w:val="4E78E2B2"/>
    <w:lvl w:ilvl="0" w:tplc="7E840384">
      <w:start w:val="169"/>
      <w:numFmt w:val="bullet"/>
      <w:lvlText w:val=""/>
      <w:lvlJc w:val="left"/>
      <w:pPr>
        <w:ind w:left="3904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5" w15:restartNumberingAfterBreak="0">
    <w:nsid w:val="6C844E18"/>
    <w:multiLevelType w:val="hybridMultilevel"/>
    <w:tmpl w:val="685AD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22CF1"/>
    <w:multiLevelType w:val="hybridMultilevel"/>
    <w:tmpl w:val="A2340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620E7"/>
    <w:multiLevelType w:val="hybridMultilevel"/>
    <w:tmpl w:val="08B669D6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5760B21"/>
    <w:multiLevelType w:val="hybridMultilevel"/>
    <w:tmpl w:val="69F42DB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467A91"/>
    <w:multiLevelType w:val="hybridMultilevel"/>
    <w:tmpl w:val="DD0CB476"/>
    <w:lvl w:ilvl="0" w:tplc="7E840384">
      <w:start w:val="16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54831"/>
    <w:multiLevelType w:val="hybridMultilevel"/>
    <w:tmpl w:val="7F3CC39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A0555D6"/>
    <w:multiLevelType w:val="hybridMultilevel"/>
    <w:tmpl w:val="67B8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5"/>
  </w:num>
  <w:num w:numId="5">
    <w:abstractNumId w:val="20"/>
  </w:num>
  <w:num w:numId="6">
    <w:abstractNumId w:val="6"/>
  </w:num>
  <w:num w:numId="7">
    <w:abstractNumId w:val="31"/>
  </w:num>
  <w:num w:numId="8">
    <w:abstractNumId w:val="2"/>
  </w:num>
  <w:num w:numId="9">
    <w:abstractNumId w:val="28"/>
  </w:num>
  <w:num w:numId="10">
    <w:abstractNumId w:val="27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0"/>
  </w:num>
  <w:num w:numId="22">
    <w:abstractNumId w:val="16"/>
  </w:num>
  <w:num w:numId="23">
    <w:abstractNumId w:val="23"/>
  </w:num>
  <w:num w:numId="24">
    <w:abstractNumId w:val="10"/>
  </w:num>
  <w:num w:numId="25">
    <w:abstractNumId w:val="9"/>
  </w:num>
  <w:num w:numId="26">
    <w:abstractNumId w:val="11"/>
  </w:num>
  <w:num w:numId="27">
    <w:abstractNumId w:val="26"/>
  </w:num>
  <w:num w:numId="28">
    <w:abstractNumId w:val="24"/>
  </w:num>
  <w:num w:numId="29">
    <w:abstractNumId w:val="29"/>
  </w:num>
  <w:num w:numId="30">
    <w:abstractNumId w:val="22"/>
  </w:num>
  <w:num w:numId="31">
    <w:abstractNumId w:val="30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61"/>
    <w:rsid w:val="00083561"/>
    <w:rsid w:val="000A00F3"/>
    <w:rsid w:val="000D649E"/>
    <w:rsid w:val="000D64C3"/>
    <w:rsid w:val="00190E9D"/>
    <w:rsid w:val="00193116"/>
    <w:rsid w:val="001D2FB9"/>
    <w:rsid w:val="00210C1D"/>
    <w:rsid w:val="002240B1"/>
    <w:rsid w:val="00244887"/>
    <w:rsid w:val="00244BAC"/>
    <w:rsid w:val="00275FAE"/>
    <w:rsid w:val="002949B0"/>
    <w:rsid w:val="002C7FA8"/>
    <w:rsid w:val="00310E54"/>
    <w:rsid w:val="00352DBF"/>
    <w:rsid w:val="00391CB7"/>
    <w:rsid w:val="003F1C85"/>
    <w:rsid w:val="004E19BE"/>
    <w:rsid w:val="005473C9"/>
    <w:rsid w:val="005A0AB5"/>
    <w:rsid w:val="005B0828"/>
    <w:rsid w:val="006A0B3E"/>
    <w:rsid w:val="006B0ECA"/>
    <w:rsid w:val="006B2035"/>
    <w:rsid w:val="006E7E9D"/>
    <w:rsid w:val="00712A2B"/>
    <w:rsid w:val="007740D6"/>
    <w:rsid w:val="007E496D"/>
    <w:rsid w:val="00822F9C"/>
    <w:rsid w:val="008A5140"/>
    <w:rsid w:val="008B1CDE"/>
    <w:rsid w:val="00941BBA"/>
    <w:rsid w:val="0096709E"/>
    <w:rsid w:val="00A65505"/>
    <w:rsid w:val="00A812EA"/>
    <w:rsid w:val="00AD4741"/>
    <w:rsid w:val="00AF7801"/>
    <w:rsid w:val="00B00B86"/>
    <w:rsid w:val="00BB7D19"/>
    <w:rsid w:val="00BC3BBE"/>
    <w:rsid w:val="00BE0B6D"/>
    <w:rsid w:val="00BF64D2"/>
    <w:rsid w:val="00C126D6"/>
    <w:rsid w:val="00C24521"/>
    <w:rsid w:val="00C24ABC"/>
    <w:rsid w:val="00C61E06"/>
    <w:rsid w:val="00C77ABA"/>
    <w:rsid w:val="00C82405"/>
    <w:rsid w:val="00C8554F"/>
    <w:rsid w:val="00CC7A27"/>
    <w:rsid w:val="00CD0ACD"/>
    <w:rsid w:val="00CD6913"/>
    <w:rsid w:val="00D04F9D"/>
    <w:rsid w:val="00D12E16"/>
    <w:rsid w:val="00D908F9"/>
    <w:rsid w:val="00D92DDC"/>
    <w:rsid w:val="00DA0B26"/>
    <w:rsid w:val="00DA36DB"/>
    <w:rsid w:val="00DA6ED5"/>
    <w:rsid w:val="00DE16DB"/>
    <w:rsid w:val="00DF24E1"/>
    <w:rsid w:val="00E617DB"/>
    <w:rsid w:val="00E73761"/>
    <w:rsid w:val="00E81FA3"/>
    <w:rsid w:val="00EB74B1"/>
    <w:rsid w:val="00ED69A4"/>
    <w:rsid w:val="00EF71FA"/>
    <w:rsid w:val="00F128F0"/>
    <w:rsid w:val="00F215F7"/>
    <w:rsid w:val="00F239FC"/>
    <w:rsid w:val="00F44A8D"/>
    <w:rsid w:val="00F5360F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963616"/>
  <w15:docId w15:val="{A681AB6F-B836-43B7-B520-0C5437D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26D6"/>
    <w:pPr>
      <w:widowControl w:val="0"/>
      <w:suppressAutoHyphens/>
      <w:autoSpaceDE w:val="0"/>
      <w:spacing w:after="0" w:line="240" w:lineRule="auto"/>
      <w:ind w:left="1134"/>
      <w:jc w:val="both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C126D6"/>
    <w:pPr>
      <w:spacing w:before="6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C126D6"/>
    <w:pPr>
      <w:spacing w:before="120" w:after="120"/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rsid w:val="00C126D6"/>
    <w:pPr>
      <w:spacing w:before="57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1FA3"/>
    <w:pPr>
      <w:widowControl/>
      <w:suppressAutoHyphens w:val="0"/>
      <w:autoSpaceDE/>
      <w:autoSpaceDN/>
      <w:textAlignment w:val="auto"/>
    </w:pPr>
    <w:rPr>
      <w:rFonts w:ascii="Verdana" w:hAnsi="Verdana" w:cs="Times New Roman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1FA3"/>
    <w:rPr>
      <w:rFonts w:ascii="Verdana" w:hAnsi="Verdana"/>
      <w:sz w:val="20"/>
      <w:szCs w:val="21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0B86"/>
    <w:rPr>
      <w:rFonts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7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C9"/>
    <w:pPr>
      <w:widowControl/>
      <w:suppressAutoHyphens w:val="0"/>
      <w:autoSpaceDE/>
      <w:autoSpaceDN/>
      <w:textAlignment w:val="auto"/>
    </w:pPr>
    <w:rPr>
      <w:sz w:val="20"/>
      <w:szCs w:val="20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C9"/>
    <w:rPr>
      <w:rFonts w:cs="Calibri"/>
      <w:sz w:val="20"/>
      <w:szCs w:val="2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AC"/>
    <w:pPr>
      <w:widowControl w:val="0"/>
      <w:suppressAutoHyphens/>
      <w:autoSpaceDE w:val="0"/>
      <w:autoSpaceDN w:val="0"/>
      <w:textAlignment w:val="baseline"/>
    </w:pPr>
    <w:rPr>
      <w:b/>
      <w:bCs/>
      <w:lang w:val="en-AU" w:eastAsia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AC"/>
    <w:rPr>
      <w:rFonts w:cs="Calibri"/>
      <w:b/>
      <w:bCs/>
      <w:sz w:val="20"/>
      <w:szCs w:val="20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761"/>
    <w:pPr>
      <w:numPr>
        <w:ilvl w:val="1"/>
      </w:numPr>
      <w:spacing w:after="160"/>
      <w:ind w:left="113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376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cesscanberra.act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revenue.ac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cesscanberra.act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ccesscanberra.act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evenue.act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CC4A-78D5-4031-8852-2531CC07587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ECAEAF-D55D-4BE1-85D2-1DA14FCE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5730D-8B4D-4A8F-B485-7A82CABC4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EAFC0-FD4D-457E-AAB6-CF34BF53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4224</Characters>
  <Application>Microsoft Office Word</Application>
  <DocSecurity>4</DocSecurity>
  <Lines>120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2017-07-05T11:17:00Z</cp:lastPrinted>
  <dcterms:created xsi:type="dcterms:W3CDTF">2017-09-11T23:16:00Z</dcterms:created>
  <dcterms:modified xsi:type="dcterms:W3CDTF">2017-09-11T23:16:00Z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0x010100C2C717E18911D344B87692224E324D5C</vt:lpwstr>
  </property>
</Properties>
</file>