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8B" w:rsidRPr="006D0221" w:rsidRDefault="002E3DA4" w:rsidP="002E3DA4">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TRANSFER OF TENANTS</w:t>
      </w:r>
    </w:p>
    <w:p w:rsidR="00352981" w:rsidRPr="006D0221" w:rsidRDefault="007050F6"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Pr>
          <w:rFonts w:ascii="Calibri" w:hAnsi="Calibri"/>
          <w:color w:val="000000"/>
        </w:rPr>
        <w:t xml:space="preserve">This form is to be used to transfer the entitlement to a residential bond under </w:t>
      </w:r>
      <w:r w:rsidR="00DB6BC0" w:rsidRPr="006D0221">
        <w:rPr>
          <w:rFonts w:asciiTheme="minorHAnsi" w:hAnsiTheme="minorHAnsi" w:cs="Calibri"/>
          <w:lang w:eastAsia="en-AU"/>
        </w:rPr>
        <w:t xml:space="preserve">the </w:t>
      </w:r>
      <w:hyperlink r:id="rId9" w:history="1">
        <w:r w:rsidR="00DB6BC0" w:rsidRPr="006D0221">
          <w:rPr>
            <w:rFonts w:asciiTheme="minorHAnsi" w:hAnsiTheme="minorHAnsi" w:cs="Calibri"/>
            <w:i/>
            <w:iCs/>
            <w:color w:val="004899"/>
            <w:u w:val="single"/>
            <w:lang w:eastAsia="en-AU"/>
          </w:rPr>
          <w:t>Residential Tenancies Act 1997</w:t>
        </w:r>
      </w:hyperlink>
      <w:r>
        <w:t>.</w:t>
      </w:r>
    </w:p>
    <w:p w:rsidR="00DB6BC0" w:rsidRPr="002E3DA4" w:rsidRDefault="00DB6BC0" w:rsidP="003E2CD8">
      <w:pPr>
        <w:widowControl w:val="0"/>
        <w:suppressAutoHyphens/>
        <w:autoSpaceDE w:val="0"/>
        <w:autoSpaceDN w:val="0"/>
        <w:spacing w:after="60"/>
        <w:jc w:val="both"/>
        <w:textAlignment w:val="baseline"/>
        <w:rPr>
          <w:rFonts w:asciiTheme="minorHAnsi" w:hAnsiTheme="minorHAnsi" w:cs="Calibri"/>
          <w:sz w:val="28"/>
          <w:szCs w:val="28"/>
          <w:lang w:val="en-AU" w:eastAsia="en-AU"/>
        </w:rPr>
      </w:pPr>
      <w:r w:rsidRPr="002E3DA4">
        <w:rPr>
          <w:rFonts w:asciiTheme="minorHAnsi" w:hAnsiTheme="minorHAnsi" w:cs="Calibri"/>
          <w:sz w:val="28"/>
          <w:szCs w:val="28"/>
          <w:lang w:val="en-AU" w:eastAsia="en-AU"/>
        </w:rPr>
        <w:t>Rented pr</w:t>
      </w:r>
      <w:r w:rsidR="002E3DA4">
        <w:rPr>
          <w:rFonts w:asciiTheme="minorHAnsi" w:hAnsiTheme="minorHAnsi" w:cs="Calibri"/>
          <w:sz w:val="28"/>
          <w:szCs w:val="28"/>
          <w:lang w:val="en-AU" w:eastAsia="en-AU"/>
        </w:rPr>
        <w:t>emises</w:t>
      </w:r>
      <w:r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&amp; Complex Name (If Applicable)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rsidR="00DB6BC0" w:rsidRPr="002E3DA4" w:rsidRDefault="002E3DA4" w:rsidP="006D0221">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Outgoing t</w:t>
      </w:r>
      <w:r w:rsidR="00DB6BC0" w:rsidRPr="006D0221">
        <w:rPr>
          <w:rFonts w:asciiTheme="minorHAnsi" w:hAnsiTheme="minorHAnsi" w:cs="Calibri"/>
          <w:sz w:val="28"/>
          <w:szCs w:val="28"/>
          <w:lang w:val="en-AU" w:eastAsia="en-AU"/>
        </w:rPr>
        <w:t>enant details</w:t>
      </w:r>
      <w:r w:rsidR="00DB6BC0" w:rsidRPr="00DB6BC0">
        <w:rPr>
          <w:rFonts w:asciiTheme="minorHAnsi" w:hAnsiTheme="minorHAnsi" w:cs="Calibri"/>
          <w:sz w:val="32"/>
          <w:szCs w:val="32"/>
          <w:lang w:val="en-AU" w:eastAsia="en-AU"/>
        </w:rPr>
        <w:t xml:space="preserve"> </w:t>
      </w:r>
      <w:r w:rsidR="000D2FE7" w:rsidRPr="002E3DA4">
        <w:rPr>
          <w:rFonts w:asciiTheme="minorHAnsi" w:hAnsiTheme="minorHAnsi" w:cs="Calibri"/>
          <w:sz w:val="18"/>
          <w:szCs w:val="18"/>
          <w:lang w:val="en-AU" w:eastAsia="en-AU"/>
        </w:rPr>
        <w:t>–</w:t>
      </w:r>
      <w:r>
        <w:rPr>
          <w:rFonts w:asciiTheme="minorHAnsi" w:hAnsiTheme="minorHAnsi" w:cs="Calibri"/>
          <w:sz w:val="18"/>
          <w:szCs w:val="18"/>
          <w:lang w:val="en-AU" w:eastAsia="en-AU"/>
        </w:rPr>
        <w:t xml:space="preserve"> </w:t>
      </w:r>
      <w:r w:rsidRPr="002E3DA4">
        <w:rPr>
          <w:rFonts w:ascii="Calibri" w:hAnsi="Calibri"/>
          <w:bCs/>
          <w:sz w:val="18"/>
          <w:szCs w:val="18"/>
        </w:rPr>
        <w:t>(Outgoing tenants should not sign this form unless they have been paid their share of the bond by the incoming/remaining tenants, and are agreeing to be removed or replaced from the bond entitlement)</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2E3DA4" w:rsidRDefault="002E3DA4"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2E3DA4" w:rsidRPr="00DB6BC0" w:rsidRDefault="002E3DA4" w:rsidP="003E2CD8">
      <w:pPr>
        <w:widowControl w:val="0"/>
        <w:suppressAutoHyphens/>
        <w:autoSpaceDE w:val="0"/>
        <w:autoSpaceDN w:val="0"/>
        <w:spacing w:before="120" w:after="60"/>
        <w:ind w:left="-142" w:right="-232"/>
        <w:textAlignment w:val="baseline"/>
        <w:rPr>
          <w:rFonts w:asciiTheme="minorHAnsi" w:hAnsiTheme="minorHAnsi" w:cs="Calibri"/>
          <w:sz w:val="32"/>
          <w:szCs w:val="32"/>
          <w:lang w:val="en-AU" w:eastAsia="en-AU"/>
        </w:rPr>
      </w:pPr>
      <w:r>
        <w:rPr>
          <w:rFonts w:asciiTheme="minorHAnsi" w:hAnsiTheme="minorHAnsi" w:cs="Calibri"/>
          <w:sz w:val="28"/>
          <w:szCs w:val="28"/>
          <w:lang w:val="en-AU" w:eastAsia="en-AU"/>
        </w:rPr>
        <w:t>Incoming/remaining tenant details</w:t>
      </w:r>
      <w:r w:rsidRPr="006D0221">
        <w:rPr>
          <w:rFonts w:asciiTheme="minorHAnsi" w:hAnsiTheme="minorHAnsi" w:cs="Calibri"/>
          <w:sz w:val="28"/>
          <w:szCs w:val="28"/>
          <w:lang w:val="en-AU" w:eastAsia="en-AU"/>
        </w:rPr>
        <w:t xml:space="preserve"> </w:t>
      </w:r>
      <w:r w:rsidRPr="002E3DA4">
        <w:rPr>
          <w:rFonts w:ascii="Calibri" w:hAnsi="Calibri" w:cs="Calibri"/>
          <w:bCs/>
          <w:lang w:eastAsia="en-AU"/>
        </w:rPr>
        <w:t xml:space="preserve">– </w:t>
      </w:r>
      <w:r w:rsidRPr="002E3DA4">
        <w:rPr>
          <w:rFonts w:ascii="Calibri" w:hAnsi="Calibri"/>
        </w:rPr>
        <w:t>(All tenants as they will be listed on the new bond)</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2E3DA4" w:rsidRDefault="002E3DA4" w:rsidP="002E3DA4">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p w:rsidR="002E3DA4" w:rsidRDefault="002E3DA4">
      <w:pPr>
        <w:spacing w:after="200" w:line="276" w:lineRule="auto"/>
        <w:rPr>
          <w:rFonts w:asciiTheme="minorHAnsi" w:hAnsiTheme="minorHAnsi" w:cs="Calibri"/>
          <w:sz w:val="28"/>
          <w:szCs w:val="28"/>
          <w:lang w:val="en-AU" w:eastAsia="en-AU"/>
        </w:rPr>
      </w:pPr>
      <w:r>
        <w:rPr>
          <w:rFonts w:asciiTheme="minorHAnsi" w:hAnsiTheme="minorHAnsi" w:cs="Calibri"/>
          <w:sz w:val="28"/>
          <w:szCs w:val="28"/>
          <w:lang w:val="en-AU" w:eastAsia="en-AU"/>
        </w:rPr>
        <w:br w:type="page"/>
      </w:r>
      <w:bookmarkStart w:id="0" w:name="_GoBack"/>
      <w:bookmarkEnd w:id="0"/>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lastRenderedPageBreak/>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2E3DA4" w:rsidRDefault="002E3DA4" w:rsidP="002E3DA4">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2E3DA4" w:rsidRDefault="002E3DA4" w:rsidP="002E3DA4">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Default="002E3DA4" w:rsidP="002E3DA4">
      <w:pPr>
        <w:widowControl w:val="0"/>
        <w:suppressAutoHyphens/>
        <w:autoSpaceDE w:val="0"/>
        <w:autoSpaceDN w:val="0"/>
        <w:spacing w:before="120" w:after="120"/>
        <w:ind w:left="-142" w:right="-232"/>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Lessor/Managing Agent details</w:t>
      </w:r>
      <w:r w:rsidR="00DB6BC0" w:rsidRPr="006D0221">
        <w:rPr>
          <w:rFonts w:asciiTheme="minorHAnsi" w:hAnsiTheme="minorHAnsi" w:cs="Calibri"/>
          <w:sz w:val="28"/>
          <w:szCs w:val="28"/>
          <w:lang w:val="en-AU" w:eastAsia="en-AU"/>
        </w:rPr>
        <w:t xml:space="preserve">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name and Company name</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Pr="00DB6BC0" w:rsidRDefault="00DB6BC0" w:rsidP="00BC168B">
      <w:pPr>
        <w:widowControl w:val="0"/>
        <w:suppressAutoHyphens/>
        <w:autoSpaceDE w:val="0"/>
        <w:autoSpaceDN w:val="0"/>
        <w:spacing w:before="120" w:after="120"/>
        <w:ind w:left="-142"/>
        <w:jc w:val="both"/>
        <w:textAlignment w:val="baseline"/>
        <w:rPr>
          <w:rFonts w:asciiTheme="minorHAnsi" w:hAnsiTheme="minorHAnsi" w:cs="Calibri"/>
          <w:sz w:val="32"/>
          <w:szCs w:val="32"/>
          <w:lang w:val="en-AU" w:eastAsia="en-AU"/>
        </w:rPr>
      </w:pPr>
      <w:r w:rsidRPr="00DB6BC0">
        <w:rPr>
          <w:rFonts w:asciiTheme="minorHAnsi" w:hAnsiTheme="minorHAnsi" w:cs="Calibri"/>
          <w:sz w:val="32"/>
          <w:szCs w:val="32"/>
          <w:lang w:val="en-AU" w:eastAsia="en-AU"/>
        </w:rPr>
        <w:t>Office use only</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260"/>
        <w:gridCol w:w="3119"/>
        <w:gridCol w:w="3544"/>
      </w:tblGrid>
      <w:tr w:rsidR="00DB6BC0" w:rsidRPr="00DB6BC0" w:rsidTr="00DB6BC0">
        <w:trPr>
          <w:cantSplit/>
          <w:trHeight w:hRule="exact" w:val="340"/>
        </w:trPr>
        <w:tc>
          <w:tcPr>
            <w:tcW w:w="32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34"/>
              <w:textAlignment w:val="baseline"/>
              <w:rPr>
                <w:rFonts w:ascii="Calibri" w:hAnsi="Calibri" w:cs="Calibri"/>
                <w:bCs/>
                <w:lang w:val="en-AU" w:eastAsia="en-AU"/>
              </w:rPr>
            </w:pPr>
            <w:r>
              <w:rPr>
                <w:rFonts w:ascii="Calibri" w:hAnsi="Calibri" w:cs="Calibri"/>
                <w:bCs/>
                <w:lang w:val="en-AU" w:eastAsia="en-AU"/>
              </w:rPr>
              <w:t>Received by: Mail</w:t>
            </w:r>
            <w:r w:rsidR="003E2CD8">
              <w:rPr>
                <w:rFonts w:ascii="Calibri" w:hAnsi="Calibri" w:cs="Calibri"/>
                <w:bCs/>
                <w:lang w:val="en-AU" w:eastAsia="en-AU"/>
              </w:rPr>
              <w:t xml:space="preserve"> </w:t>
            </w:r>
            <w:r>
              <w:rPr>
                <w:rFonts w:ascii="Calibri" w:hAnsi="Calibri" w:cs="Calibri"/>
                <w:bCs/>
                <w:lang w:val="en-AU" w:eastAsia="en-AU"/>
              </w:rPr>
              <w:t>/</w:t>
            </w:r>
            <w:r w:rsidR="003E2CD8">
              <w:rPr>
                <w:rFonts w:ascii="Calibri" w:hAnsi="Calibri" w:cs="Calibri"/>
                <w:bCs/>
                <w:lang w:val="en-AU" w:eastAsia="en-AU"/>
              </w:rPr>
              <w:t xml:space="preserve"> </w:t>
            </w:r>
            <w:r w:rsidR="00DB6BC0" w:rsidRPr="00DB6BC0">
              <w:rPr>
                <w:rFonts w:ascii="Calibri" w:hAnsi="Calibri" w:cs="Calibri"/>
                <w:bCs/>
                <w:lang w:val="en-AU" w:eastAsia="en-AU"/>
              </w:rPr>
              <w:t>Email</w:t>
            </w:r>
          </w:p>
        </w:tc>
        <w:tc>
          <w:tcPr>
            <w:tcW w:w="311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Processed by:</w:t>
            </w:r>
          </w:p>
        </w:tc>
        <w:tc>
          <w:tcPr>
            <w:tcW w:w="35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Authorised by:</w:t>
            </w:r>
          </w:p>
        </w:tc>
      </w:tr>
    </w:tbl>
    <w:p w:rsidR="002E3DA4" w:rsidRPr="002E3DA4" w:rsidRDefault="002E3DA4" w:rsidP="002E3DA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2E3DA4">
        <w:rPr>
          <w:rFonts w:ascii="Calibri" w:hAnsi="Calibri"/>
        </w:rPr>
        <w:t>If completing this form by hand please use a black pen only.</w:t>
      </w:r>
    </w:p>
    <w:p w:rsidR="002E3DA4" w:rsidRPr="002E3DA4" w:rsidRDefault="002E3DA4" w:rsidP="002E3DA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2E3DA4">
        <w:rPr>
          <w:rFonts w:ascii="Calibri" w:hAnsi="Calibri"/>
        </w:rPr>
        <w:t>This office will not process this form if it is not completed in full.</w:t>
      </w:r>
    </w:p>
    <w:p w:rsidR="002E3DA4" w:rsidRPr="002E3DA4" w:rsidRDefault="002E3DA4" w:rsidP="002E3DA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2E3DA4">
        <w:rPr>
          <w:rFonts w:ascii="Calibri" w:hAnsi="Calibri"/>
        </w:rPr>
        <w:t>Any alteration to information provided on this form must be struck through with a black pen.  Substitute information must be clear and all parties must sign in the margin.  Do not use correction fluid or tape.</w:t>
      </w:r>
    </w:p>
    <w:p w:rsidR="002E3DA4" w:rsidRPr="002E3DA4" w:rsidRDefault="002E3DA4" w:rsidP="002E3DA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2E3DA4">
        <w:rPr>
          <w:rFonts w:ascii="Calibri" w:hAnsi="Calibri"/>
        </w:rPr>
        <w:t>All tenants currently registered on the bond must be listed and sign on page two of this form. All incoming and remaining tenants must be listed and sign on page three of this form.</w:t>
      </w:r>
    </w:p>
    <w:p w:rsidR="002E3DA4" w:rsidRPr="002E3DA4" w:rsidRDefault="002E3DA4" w:rsidP="002E3DA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2E3DA4">
        <w:rPr>
          <w:rFonts w:ascii="Calibri" w:hAnsi="Calibri"/>
        </w:rPr>
        <w:t>This office does not refund any funds to outgoing tenants to the bond upon lodgement of this form.  Any outgoing tenants should not sign this form unless the incoming or remaining tenants have paid them their share of the bond.</w:t>
      </w:r>
    </w:p>
    <w:p w:rsidR="002E3DA4" w:rsidRPr="002E3DA4" w:rsidRDefault="002E3DA4" w:rsidP="002E3DA4">
      <w:pPr>
        <w:pStyle w:val="Header"/>
        <w:numPr>
          <w:ilvl w:val="0"/>
          <w:numId w:val="13"/>
        </w:numPr>
        <w:tabs>
          <w:tab w:val="clear" w:pos="720"/>
          <w:tab w:val="clear" w:pos="4153"/>
          <w:tab w:val="clear" w:pos="8306"/>
          <w:tab w:val="num" w:pos="0"/>
          <w:tab w:val="center" w:pos="318"/>
          <w:tab w:val="right" w:pos="8640"/>
        </w:tabs>
        <w:spacing w:before="60" w:after="60"/>
        <w:ind w:left="318" w:hanging="318"/>
        <w:rPr>
          <w:rFonts w:ascii="Calibri" w:hAnsi="Calibri"/>
        </w:rPr>
      </w:pPr>
      <w:r w:rsidRPr="002E3DA4">
        <w:rPr>
          <w:rFonts w:ascii="Calibri" w:hAnsi="Calibri"/>
        </w:rPr>
        <w:t xml:space="preserve">All persons referred to on this form must sign in the relevant section.  This form is unable to be processed if not signed by all persons.    </w:t>
      </w:r>
    </w:p>
    <w:p w:rsidR="002E3DA4" w:rsidRDefault="002E3DA4" w:rsidP="002E3DA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2E3DA4">
        <w:rPr>
          <w:rFonts w:ascii="Calibri" w:hAnsi="Calibri"/>
        </w:rPr>
        <w:t>Please note bond money will be divided equally among the tenants noted on this form upon lodgement of a validly completed refund of bond form.  If the tenants do not wish the bond to be refunded in equal amounts, a written statement signed by all tenants must accompany the refund of bond form indicating the amount to be refunded to each tenant.</w:t>
      </w:r>
    </w:p>
    <w:p w:rsidR="007050F6" w:rsidRDefault="007050F6">
      <w:pPr>
        <w:spacing w:after="200" w:line="276" w:lineRule="auto"/>
        <w:rPr>
          <w:rFonts w:ascii="Calibri" w:hAnsi="Calibri"/>
        </w:rPr>
      </w:pPr>
      <w:r>
        <w:rPr>
          <w:rFonts w:ascii="Calibri" w:hAnsi="Calibri"/>
        </w:rPr>
        <w:br w:type="page"/>
      </w:r>
    </w:p>
    <w:p w:rsidR="00DB6BC0" w:rsidRPr="00DB6BC0" w:rsidRDefault="00DB6BC0" w:rsidP="00DB6BC0">
      <w:pPr>
        <w:jc w:val="both"/>
        <w:rPr>
          <w:rFonts w:asciiTheme="minorHAnsi" w:hAnsiTheme="minorHAnsi" w:cs="Calibri"/>
          <w:b/>
          <w:sz w:val="22"/>
          <w:szCs w:val="22"/>
          <w:lang w:val="en-AU" w:eastAsia="en-AU"/>
        </w:rPr>
      </w:pPr>
      <w:r w:rsidRPr="00DB6BC0">
        <w:rPr>
          <w:rFonts w:asciiTheme="minorHAnsi" w:hAnsiTheme="minorHAnsi" w:cs="Calibri"/>
          <w:b/>
          <w:sz w:val="22"/>
          <w:szCs w:val="22"/>
          <w:lang w:val="en-AU" w:eastAsia="en-AU"/>
        </w:rPr>
        <w:lastRenderedPageBreak/>
        <w:t xml:space="preserve">CONTACT </w:t>
      </w:r>
      <w:r w:rsidR="00B45BD7">
        <w:rPr>
          <w:rFonts w:asciiTheme="minorHAnsi" w:hAnsiTheme="minorHAnsi" w:cs="Calibri"/>
          <w:b/>
          <w:sz w:val="22"/>
          <w:szCs w:val="22"/>
          <w:lang w:val="en-AU" w:eastAsia="en-AU"/>
        </w:rPr>
        <w:t xml:space="preserve">DETAILS </w:t>
      </w:r>
      <w:r w:rsidRPr="00DB6BC0">
        <w:rPr>
          <w:rFonts w:asciiTheme="minorHAnsi" w:hAnsiTheme="minorHAnsi" w:cs="Calibri"/>
          <w:b/>
          <w:sz w:val="22"/>
          <w:szCs w:val="22"/>
          <w:lang w:val="en-AU" w:eastAsia="en-AU"/>
        </w:rPr>
        <w:t>AND LODGEMENT INFORMATION</w:t>
      </w:r>
    </w:p>
    <w:p w:rsidR="00B45BD7" w:rsidRDefault="00B45BD7" w:rsidP="00DB6BC0">
      <w:pPr>
        <w:jc w:val="both"/>
        <w:rPr>
          <w:rFonts w:asciiTheme="minorHAnsi" w:hAnsiTheme="minorHAnsi" w:cs="Calibri"/>
          <w:sz w:val="22"/>
          <w:szCs w:val="22"/>
          <w:lang w:val="en-AU" w:eastAsia="en-AU"/>
        </w:rPr>
      </w:pP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Post completed application forms to</w:t>
      </w:r>
      <w:r w:rsidR="00B45BD7">
        <w:rPr>
          <w:rFonts w:asciiTheme="minorHAnsi" w:hAnsiTheme="minorHAnsi" w:cs="Calibri"/>
          <w:sz w:val="22"/>
          <w:szCs w:val="22"/>
          <w:lang w:val="en-AU" w:eastAsia="en-AU"/>
        </w:rPr>
        <w:t>:</w:t>
      </w: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ACT </w:t>
      </w:r>
      <w:r w:rsidR="00B45BD7">
        <w:rPr>
          <w:rFonts w:asciiTheme="minorHAnsi" w:hAnsiTheme="minorHAnsi" w:cs="Calibri"/>
          <w:sz w:val="22"/>
          <w:szCs w:val="22"/>
          <w:lang w:val="en-AU" w:eastAsia="en-AU"/>
        </w:rPr>
        <w:t>Rental Bonds</w:t>
      </w:r>
    </w:p>
    <w:p w:rsidR="00DB6BC0" w:rsidRPr="00DB6BC0" w:rsidRDefault="003E2CD8"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 Box 293</w:t>
      </w:r>
    </w:p>
    <w:p w:rsidR="00DB6BC0" w:rsidRPr="00DB6BC0" w:rsidRDefault="00B45BD7"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w:t>
      </w:r>
      <w:r w:rsidR="003E2CD8">
        <w:rPr>
          <w:rFonts w:asciiTheme="minorHAnsi" w:hAnsiTheme="minorHAnsi" w:cs="Calibri"/>
          <w:sz w:val="22"/>
          <w:szCs w:val="22"/>
          <w:lang w:val="en-AU" w:eastAsia="en-AU"/>
        </w:rPr>
        <w:t>IVIC SQUARE</w:t>
      </w:r>
      <w:r w:rsidR="00DB6BC0" w:rsidRPr="00DB6BC0">
        <w:rPr>
          <w:rFonts w:asciiTheme="minorHAnsi" w:hAnsiTheme="minorHAnsi" w:cs="Calibri"/>
          <w:sz w:val="22"/>
          <w:szCs w:val="22"/>
          <w:lang w:val="en-AU" w:eastAsia="en-AU"/>
        </w:rPr>
        <w:t xml:space="preserve"> ACT 260</w:t>
      </w:r>
      <w:r w:rsidR="003E2CD8">
        <w:rPr>
          <w:rFonts w:asciiTheme="minorHAnsi" w:hAnsiTheme="minorHAnsi" w:cs="Calibri"/>
          <w:sz w:val="22"/>
          <w:szCs w:val="22"/>
          <w:lang w:val="en-AU" w:eastAsia="en-AU"/>
        </w:rPr>
        <w:t>8</w:t>
      </w:r>
    </w:p>
    <w:p w:rsidR="00DB6BC0" w:rsidRPr="00DB6BC0" w:rsidRDefault="00DB6BC0" w:rsidP="00DB6BC0">
      <w:pPr>
        <w:jc w:val="both"/>
        <w:rPr>
          <w:rFonts w:asciiTheme="minorHAnsi" w:hAnsiTheme="minorHAnsi" w:cs="Calibri"/>
          <w:sz w:val="22"/>
          <w:szCs w:val="22"/>
          <w:lang w:val="en-AU" w:eastAsia="en-AU"/>
        </w:rPr>
      </w:pP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Email completed application forms to: </w:t>
      </w:r>
      <w:hyperlink r:id="rId10" w:history="1">
        <w:r w:rsidRPr="00DB6BC0">
          <w:rPr>
            <w:rFonts w:asciiTheme="minorHAnsi" w:hAnsiTheme="minorHAnsi" w:cs="Calibri"/>
            <w:color w:val="004899"/>
            <w:sz w:val="22"/>
            <w:szCs w:val="22"/>
            <w:u w:val="single"/>
            <w:lang w:val="en-AU" w:eastAsia="en-AU"/>
          </w:rPr>
          <w:t>rb@act.gov.au</w:t>
        </w:r>
      </w:hyperlink>
    </w:p>
    <w:p w:rsidR="00DB6BC0" w:rsidRPr="00DB6BC0" w:rsidRDefault="00DB6BC0" w:rsidP="00DB6BC0">
      <w:pPr>
        <w:jc w:val="both"/>
        <w:rPr>
          <w:rFonts w:asciiTheme="minorHAnsi" w:hAnsiTheme="minorHAnsi" w:cs="Calibri"/>
          <w:sz w:val="22"/>
          <w:szCs w:val="22"/>
          <w:lang w:val="en-AU" w:eastAsia="en-AU"/>
        </w:rPr>
      </w:pPr>
    </w:p>
    <w:p w:rsidR="00DB6BC0" w:rsidRPr="00DB6BC0" w:rsidRDefault="00DB6BC0" w:rsidP="00DB6BC0">
      <w:pPr>
        <w:jc w:val="both"/>
        <w:rPr>
          <w:rFonts w:ascii="Calibri" w:hAnsi="Calibri" w:cs="Arial"/>
          <w:bCs/>
          <w:sz w:val="22"/>
          <w:szCs w:val="22"/>
          <w:lang w:val="en-AU" w:eastAsia="en-AU"/>
        </w:rPr>
      </w:pPr>
      <w:r w:rsidRPr="00DB6BC0">
        <w:rPr>
          <w:rFonts w:ascii="Calibri" w:hAnsi="Calibri" w:cs="Arial"/>
          <w:bCs/>
          <w:sz w:val="22"/>
          <w:szCs w:val="22"/>
          <w:lang w:val="en-AU" w:eastAsia="en-AU"/>
        </w:rPr>
        <w:t xml:space="preserve">For further information on rental bonds refunds visit our website </w:t>
      </w:r>
      <w:hyperlink r:id="rId11" w:history="1">
        <w:r w:rsidR="003E2CD8">
          <w:rPr>
            <w:rStyle w:val="Hyperlink"/>
            <w:rFonts w:ascii="Calibri" w:hAnsi="Calibri" w:cs="Arial"/>
            <w:bCs/>
            <w:sz w:val="22"/>
            <w:szCs w:val="22"/>
            <w:lang w:val="en-AU" w:eastAsia="en-AU"/>
          </w:rPr>
          <w:t>www.revenue.act.gov.au/rental-bonds</w:t>
        </w:r>
      </w:hyperlink>
      <w:r w:rsidR="003E2CD8">
        <w:rPr>
          <w:rFonts w:ascii="Calibri" w:hAnsi="Calibri" w:cs="Arial"/>
          <w:bCs/>
          <w:sz w:val="22"/>
          <w:szCs w:val="22"/>
          <w:lang w:val="en-AU" w:eastAsia="en-AU"/>
        </w:rPr>
        <w:t xml:space="preserve"> or phone us</w:t>
      </w:r>
      <w:r w:rsidRPr="00DB6BC0">
        <w:rPr>
          <w:rFonts w:ascii="Calibri" w:hAnsi="Calibri" w:cs="Arial"/>
          <w:bCs/>
          <w:sz w:val="22"/>
          <w:szCs w:val="22"/>
          <w:lang w:val="en-AU" w:eastAsia="en-AU"/>
        </w:rPr>
        <w:t xml:space="preserve"> on </w:t>
      </w:r>
      <w:r w:rsidR="002C75BF">
        <w:rPr>
          <w:rFonts w:ascii="Calibri" w:hAnsi="Calibri" w:cs="Arial"/>
          <w:bCs/>
          <w:sz w:val="22"/>
          <w:szCs w:val="22"/>
          <w:lang w:val="en-AU" w:eastAsia="en-AU"/>
        </w:rPr>
        <w:t>13</w:t>
      </w:r>
      <w:r w:rsidR="003E2CD8">
        <w:rPr>
          <w:rFonts w:ascii="Calibri" w:hAnsi="Calibri" w:cs="Arial"/>
          <w:bCs/>
          <w:sz w:val="22"/>
          <w:szCs w:val="22"/>
          <w:lang w:val="en-AU" w:eastAsia="en-AU"/>
        </w:rPr>
        <w:t xml:space="preserve"> </w:t>
      </w:r>
      <w:r w:rsidR="002C75BF">
        <w:rPr>
          <w:rFonts w:ascii="Calibri" w:hAnsi="Calibri" w:cs="Arial"/>
          <w:bCs/>
          <w:sz w:val="22"/>
          <w:szCs w:val="22"/>
          <w:lang w:val="en-AU" w:eastAsia="en-AU"/>
        </w:rPr>
        <w:t>22</w:t>
      </w:r>
      <w:r w:rsidR="003E2CD8">
        <w:rPr>
          <w:rFonts w:ascii="Calibri" w:hAnsi="Calibri" w:cs="Arial"/>
          <w:bCs/>
          <w:sz w:val="22"/>
          <w:szCs w:val="22"/>
          <w:lang w:val="en-AU" w:eastAsia="en-AU"/>
        </w:rPr>
        <w:t xml:space="preserve"> </w:t>
      </w:r>
      <w:r w:rsidR="002C75BF">
        <w:rPr>
          <w:rFonts w:ascii="Calibri" w:hAnsi="Calibri" w:cs="Arial"/>
          <w:bCs/>
          <w:sz w:val="22"/>
          <w:szCs w:val="22"/>
          <w:lang w:val="en-AU" w:eastAsia="en-AU"/>
        </w:rPr>
        <w:t>81.</w:t>
      </w:r>
    </w:p>
    <w:p w:rsidR="00DB6BC0" w:rsidRPr="00DB6BC0" w:rsidRDefault="00DB6BC0" w:rsidP="00DB6BC0">
      <w:pPr>
        <w:jc w:val="both"/>
        <w:rPr>
          <w:rFonts w:ascii="Calibri" w:hAnsi="Calibri" w:cs="Arial"/>
          <w:bCs/>
          <w:sz w:val="22"/>
          <w:szCs w:val="22"/>
          <w:lang w:val="en-AU" w:eastAsia="en-AU"/>
        </w:rPr>
      </w:pPr>
    </w:p>
    <w:p w:rsidR="00DB6BC0" w:rsidRPr="00DB6BC0"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lang w:eastAsia="en-AU"/>
        </w:rPr>
      </w:pPr>
      <w:r w:rsidRPr="00DB6BC0">
        <w:rPr>
          <w:rFonts w:asciiTheme="minorHAnsi" w:eastAsiaTheme="majorEastAsia" w:hAnsiTheme="minorHAnsi" w:cstheme="majorBidi"/>
          <w:b/>
          <w:iCs/>
          <w:lang w:val="en-AU" w:eastAsia="en-AU"/>
        </w:rPr>
        <w:t xml:space="preserve">PRIVACY INFORMATION: </w:t>
      </w:r>
      <w:r w:rsidRPr="00DB6BC0">
        <w:rPr>
          <w:rFonts w:asciiTheme="minorHAnsi" w:eastAsiaTheme="majorEastAsia" w:hAnsiTheme="minorHAnsi" w:cstheme="majorBidi"/>
          <w:iCs/>
          <w:lang w:eastAsia="en-AU"/>
        </w:rPr>
        <w:t xml:space="preserve">The Act authorises the collection of the information required by this form.  Any unreasonable intrusion into a person’s privacy in accordance with the </w:t>
      </w:r>
      <w:r w:rsidRPr="003E2CD8">
        <w:rPr>
          <w:rFonts w:asciiTheme="minorHAnsi" w:eastAsiaTheme="majorEastAsia" w:hAnsiTheme="minorHAnsi" w:cstheme="majorBidi"/>
          <w:i/>
          <w:iCs/>
          <w:lang w:eastAsia="en-AU"/>
        </w:rPr>
        <w:t>Information Privacy Act 2014</w:t>
      </w:r>
      <w:r w:rsidRPr="00DB6BC0">
        <w:rPr>
          <w:rFonts w:asciiTheme="minorHAnsi" w:eastAsiaTheme="majorEastAsia" w:hAnsiTheme="minorHAnsi" w:cstheme="majorBidi"/>
          <w:iCs/>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rsidR="001E0A24" w:rsidRPr="00BC168B" w:rsidRDefault="001E0A24" w:rsidP="00DB6BC0">
      <w:pPr>
        <w:rPr>
          <w:rFonts w:asciiTheme="minorHAnsi" w:hAnsiTheme="minorHAnsi"/>
        </w:rPr>
      </w:pPr>
    </w:p>
    <w:sectPr w:rsidR="001E0A24" w:rsidRPr="00BC168B" w:rsidSect="002E3DA4">
      <w:headerReference w:type="first" r:id="rId12"/>
      <w:footerReference w:type="first" r:id="rId13"/>
      <w:type w:val="continuous"/>
      <w:pgSz w:w="12242" w:h="15842" w:code="1"/>
      <w:pgMar w:top="851" w:right="1276" w:bottom="568" w:left="1276" w:header="428" w:footer="3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A4" w:rsidRDefault="002E3DA4">
      <w:r>
        <w:separator/>
      </w:r>
    </w:p>
  </w:endnote>
  <w:endnote w:type="continuationSeparator" w:id="0">
    <w:p w:rsidR="002E3DA4" w:rsidRDefault="002E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A4" w:rsidRPr="003E2CD8" w:rsidRDefault="002E3DA4" w:rsidP="003E2CD8">
    <w:pPr>
      <w:pStyle w:val="Footer"/>
      <w:jc w:val="center"/>
      <w:rPr>
        <w:rFonts w:asciiTheme="minorHAnsi" w:hAnsiTheme="minorHAnsi" w:cs="Arial"/>
        <w:sz w:val="18"/>
        <w:szCs w:val="18"/>
      </w:rPr>
    </w:pPr>
    <w:r w:rsidRPr="003E2CD8">
      <w:rPr>
        <w:rFonts w:asciiTheme="minorHAnsi" w:hAnsiTheme="minorHAnsi" w:cs="Arial"/>
        <w:bCs/>
        <w:sz w:val="18"/>
        <w:szCs w:val="18"/>
      </w:rPr>
      <w:t>PO</w:t>
    </w:r>
    <w:r w:rsidRPr="003E2CD8">
      <w:rPr>
        <w:rFonts w:asciiTheme="minorHAnsi" w:hAnsiTheme="minorHAnsi" w:cs="Arial"/>
        <w:sz w:val="18"/>
        <w:szCs w:val="18"/>
      </w:rPr>
      <w:t xml:space="preserve"> Box 293</w:t>
    </w:r>
    <w:r w:rsidR="003E2CD8" w:rsidRPr="003E2CD8">
      <w:rPr>
        <w:rFonts w:asciiTheme="minorHAnsi" w:hAnsiTheme="minorHAnsi" w:cs="Arial"/>
        <w:sz w:val="18"/>
        <w:szCs w:val="18"/>
      </w:rPr>
      <w:t>,</w:t>
    </w:r>
    <w:r w:rsidRPr="003E2CD8">
      <w:rPr>
        <w:rFonts w:asciiTheme="minorHAnsi" w:hAnsiTheme="minorHAnsi" w:cs="Arial"/>
        <w:sz w:val="18"/>
        <w:szCs w:val="18"/>
      </w:rPr>
      <w:t xml:space="preserve"> C</w:t>
    </w:r>
    <w:r w:rsidR="003E2CD8" w:rsidRPr="003E2CD8">
      <w:rPr>
        <w:rFonts w:asciiTheme="minorHAnsi" w:hAnsiTheme="minorHAnsi" w:cs="Arial"/>
        <w:sz w:val="18"/>
        <w:szCs w:val="18"/>
      </w:rPr>
      <w:t xml:space="preserve">IVIC </w:t>
    </w:r>
    <w:proofErr w:type="gramStart"/>
    <w:r w:rsidR="003E2CD8" w:rsidRPr="003E2CD8">
      <w:rPr>
        <w:rFonts w:asciiTheme="minorHAnsi" w:hAnsiTheme="minorHAnsi" w:cs="Arial"/>
        <w:sz w:val="18"/>
        <w:szCs w:val="18"/>
      </w:rPr>
      <w:t>SQUARE</w:t>
    </w:r>
    <w:r w:rsidRPr="003E2CD8">
      <w:rPr>
        <w:rFonts w:asciiTheme="minorHAnsi" w:hAnsiTheme="minorHAnsi" w:cs="Arial"/>
        <w:sz w:val="18"/>
        <w:szCs w:val="18"/>
      </w:rPr>
      <w:t xml:space="preserve">  ACT</w:t>
    </w:r>
    <w:proofErr w:type="gramEnd"/>
    <w:r w:rsidRPr="003E2CD8">
      <w:rPr>
        <w:rFonts w:asciiTheme="minorHAnsi" w:hAnsiTheme="minorHAnsi" w:cs="Arial"/>
        <w:sz w:val="18"/>
        <w:szCs w:val="18"/>
      </w:rPr>
      <w:t xml:space="preserve">  2608</w:t>
    </w:r>
    <w:r w:rsidR="003E2CD8" w:rsidRPr="003E2CD8">
      <w:rPr>
        <w:rFonts w:asciiTheme="minorHAnsi" w:hAnsiTheme="minorHAnsi" w:cs="Arial"/>
        <w:sz w:val="18"/>
        <w:szCs w:val="18"/>
      </w:rPr>
      <w:t xml:space="preserve">: </w:t>
    </w:r>
    <w:hyperlink r:id="rId1" w:history="1">
      <w:r w:rsidR="003E2CD8" w:rsidRPr="003E2CD8">
        <w:rPr>
          <w:rStyle w:val="Hyperlink"/>
          <w:rFonts w:asciiTheme="minorHAnsi" w:hAnsiTheme="minorHAnsi" w:cs="Arial"/>
          <w:sz w:val="18"/>
          <w:szCs w:val="18"/>
        </w:rPr>
        <w:t>www.revenue.act.gov.au/rental-bonds</w:t>
      </w:r>
    </w:hyperlink>
    <w:r w:rsidR="003E2CD8" w:rsidRPr="003E2CD8">
      <w:rPr>
        <w:rFonts w:asciiTheme="minorHAnsi" w:hAnsiTheme="minorHAnsi" w:cs="Arial"/>
        <w:sz w:val="18"/>
        <w:szCs w:val="18"/>
      </w:rPr>
      <w:t xml:space="preserve"> </w:t>
    </w:r>
    <w:r w:rsidRPr="003E2CD8">
      <w:rPr>
        <w:rFonts w:asciiTheme="minorHAnsi" w:hAnsiTheme="minorHAnsi" w:cs="Arial"/>
        <w:sz w:val="18"/>
        <w:szCs w:val="18"/>
      </w:rPr>
      <w:t xml:space="preserve">: </w:t>
    </w:r>
    <w:r w:rsidR="003E2CD8" w:rsidRPr="003E2CD8">
      <w:rPr>
        <w:rFonts w:asciiTheme="minorHAnsi" w:hAnsiTheme="minorHAnsi" w:cs="Arial"/>
        <w:sz w:val="18"/>
        <w:szCs w:val="18"/>
      </w:rPr>
      <w:t>Phone 13 22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A4" w:rsidRDefault="002E3DA4">
      <w:r>
        <w:separator/>
      </w:r>
    </w:p>
  </w:footnote>
  <w:footnote w:type="continuationSeparator" w:id="0">
    <w:p w:rsidR="002E3DA4" w:rsidRDefault="002E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BF" w:firstRow="1" w:lastRow="0" w:firstColumn="1" w:lastColumn="0" w:noHBand="0" w:noVBand="0"/>
    </w:tblPr>
    <w:tblGrid>
      <w:gridCol w:w="3588"/>
      <w:gridCol w:w="4111"/>
      <w:gridCol w:w="2156"/>
    </w:tblGrid>
    <w:tr w:rsidR="002E3DA4" w:rsidRPr="003331FF" w:rsidTr="00A30BC3">
      <w:trPr>
        <w:trHeight w:val="960"/>
      </w:trPr>
      <w:tc>
        <w:tcPr>
          <w:tcW w:w="3588" w:type="dxa"/>
          <w:tcBorders>
            <w:right w:val="single" w:sz="12" w:space="0" w:color="333333"/>
          </w:tcBorders>
        </w:tcPr>
        <w:p w:rsidR="002E3DA4" w:rsidRPr="00F245EB" w:rsidRDefault="002E3DA4"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rsidR="002E3DA4" w:rsidRPr="00F245EB" w:rsidRDefault="002E3DA4" w:rsidP="00DA6AE4">
          <w:pPr>
            <w:pStyle w:val="Header"/>
            <w:ind w:left="1212"/>
            <w:jc w:val="both"/>
            <w:rPr>
              <w:rFonts w:asciiTheme="minorHAnsi" w:hAnsiTheme="minorHAnsi"/>
              <w:color w:val="000000"/>
            </w:rPr>
          </w:pPr>
        </w:p>
        <w:p w:rsidR="002E3DA4" w:rsidRPr="00F245EB" w:rsidRDefault="002E3DA4"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2E3DA4" w:rsidRPr="00F245EB" w:rsidRDefault="002E3DA4"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rsidR="002E3DA4" w:rsidRPr="003331FF" w:rsidRDefault="002E3DA4" w:rsidP="00A30BC3">
          <w:pPr>
            <w:pStyle w:val="Header"/>
            <w:rPr>
              <w:b/>
              <w:color w:val="000000"/>
              <w:szCs w:val="18"/>
            </w:rPr>
          </w:pPr>
        </w:p>
      </w:tc>
    </w:tr>
  </w:tbl>
  <w:p w:rsidR="002E3DA4" w:rsidRDefault="002E3DA4"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45EF"/>
    <w:rsid w:val="0027653C"/>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C47F9"/>
    <w:rsid w:val="003C7F27"/>
    <w:rsid w:val="003D2B6B"/>
    <w:rsid w:val="003E2CD8"/>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19BD"/>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577B8"/>
    <w:rsid w:val="009708A4"/>
    <w:rsid w:val="00974BBA"/>
    <w:rsid w:val="00975BE1"/>
    <w:rsid w:val="00977AD8"/>
    <w:rsid w:val="00990121"/>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16187"/>
    <w:rsid w:val="00A21D9E"/>
    <w:rsid w:val="00A23194"/>
    <w:rsid w:val="00A30BC3"/>
    <w:rsid w:val="00A326F7"/>
    <w:rsid w:val="00A32E55"/>
    <w:rsid w:val="00A36A91"/>
    <w:rsid w:val="00A522D7"/>
    <w:rsid w:val="00A540F9"/>
    <w:rsid w:val="00A54EFF"/>
    <w:rsid w:val="00A71D24"/>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56EAB28-1154-4E06-B20A-9651A8E8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C926D4-A87B-4C4F-800C-3A014261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596</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2017-06-01T01:42:00Z</cp:lastPrinted>
  <dcterms:created xsi:type="dcterms:W3CDTF">2018-01-16T00:40:00Z</dcterms:created>
  <dcterms:modified xsi:type="dcterms:W3CDTF">2018-01-16T00:46:00Z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